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E3" w:rsidRPr="00053972" w:rsidRDefault="00AA6767" w:rsidP="00053972">
      <w:pPr>
        <w:spacing w:line="240" w:lineRule="auto"/>
        <w:jc w:val="center"/>
        <w:rPr>
          <w:rFonts w:ascii="Times New Roman" w:hAnsi="Times New Roman" w:cs="Times New Roman"/>
          <w:sz w:val="24"/>
          <w:szCs w:val="24"/>
        </w:rPr>
      </w:pPr>
      <w:r>
        <w:rPr>
          <w:rFonts w:ascii="Times New Roman" w:hAnsi="Times New Roman" w:cs="Times New Roman"/>
          <w:b/>
          <w:sz w:val="32"/>
          <w:szCs w:val="32"/>
        </w:rPr>
        <w:t>Chemical Energy</w:t>
      </w:r>
      <w:proofErr w:type="gramStart"/>
      <w:r>
        <w:rPr>
          <w:rFonts w:ascii="Times New Roman" w:hAnsi="Times New Roman" w:cs="Times New Roman"/>
          <w:b/>
          <w:sz w:val="32"/>
          <w:szCs w:val="32"/>
        </w:rPr>
        <w:t>:</w:t>
      </w:r>
      <w:proofErr w:type="gramEnd"/>
      <w:r w:rsidR="00C26DE3" w:rsidRPr="00053972">
        <w:rPr>
          <w:rFonts w:ascii="Times New Roman" w:hAnsi="Times New Roman" w:cs="Times New Roman"/>
          <w:sz w:val="32"/>
          <w:szCs w:val="32"/>
        </w:rPr>
        <w:br/>
      </w:r>
      <w:r w:rsidR="00C26DE3" w:rsidRPr="00053972">
        <w:rPr>
          <w:rFonts w:ascii="Times New Roman" w:hAnsi="Times New Roman" w:cs="Times New Roman"/>
          <w:sz w:val="24"/>
          <w:szCs w:val="24"/>
        </w:rPr>
        <w:t>Grades 5</w:t>
      </w:r>
      <w:r w:rsidR="000668AE" w:rsidRPr="00053972">
        <w:rPr>
          <w:rFonts w:ascii="Times New Roman" w:hAnsi="Times New Roman" w:cs="Times New Roman"/>
          <w:sz w:val="24"/>
          <w:szCs w:val="24"/>
        </w:rPr>
        <w:t>-</w:t>
      </w:r>
      <w:r w:rsidR="00C26DE3" w:rsidRPr="00053972">
        <w:rPr>
          <w:rFonts w:ascii="Times New Roman" w:hAnsi="Times New Roman" w:cs="Times New Roman"/>
          <w:sz w:val="24"/>
          <w:szCs w:val="24"/>
        </w:rPr>
        <w:t>8 Saturday Science Lesson Plan</w:t>
      </w:r>
    </w:p>
    <w:p w:rsidR="00C26DE3" w:rsidRDefault="00C26DE3"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Objectives:</w:t>
      </w:r>
    </w:p>
    <w:p w:rsidR="005D78D4" w:rsidRPr="005D78D4" w:rsidRDefault="005D78D4" w:rsidP="005D78D4">
      <w:pPr>
        <w:pStyle w:val="ListParagraph"/>
        <w:numPr>
          <w:ilvl w:val="0"/>
          <w:numId w:val="43"/>
        </w:numPr>
        <w:spacing w:line="240" w:lineRule="auto"/>
        <w:rPr>
          <w:rFonts w:ascii="Times New Roman" w:hAnsi="Times New Roman" w:cs="Times New Roman"/>
          <w:b/>
          <w:sz w:val="28"/>
          <w:szCs w:val="28"/>
        </w:rPr>
      </w:pPr>
      <w:r>
        <w:rPr>
          <w:rFonts w:ascii="Times New Roman" w:hAnsi="Times New Roman" w:cs="Times New Roman"/>
          <w:sz w:val="24"/>
          <w:szCs w:val="24"/>
        </w:rPr>
        <w:t xml:space="preserve">After completing activities </w:t>
      </w:r>
      <w:r w:rsidR="00980367">
        <w:rPr>
          <w:rFonts w:ascii="Times New Roman" w:hAnsi="Times New Roman" w:cs="Times New Roman"/>
          <w:sz w:val="24"/>
          <w:szCs w:val="24"/>
        </w:rPr>
        <w:t xml:space="preserve">in which </w:t>
      </w:r>
      <w:r>
        <w:rPr>
          <w:rFonts w:ascii="Times New Roman" w:hAnsi="Times New Roman" w:cs="Times New Roman"/>
          <w:sz w:val="24"/>
          <w:szCs w:val="24"/>
        </w:rPr>
        <w:t>they have the opportunity to make their own chemical reactions, students will begin to understand the indicators of a chemical reaction. Students will be responsible for listing at least three indicators of a chemical reaction.</w:t>
      </w:r>
    </w:p>
    <w:p w:rsidR="005D78D4" w:rsidRPr="005D78D4" w:rsidRDefault="00B16C49" w:rsidP="005D78D4">
      <w:pPr>
        <w:pStyle w:val="ListParagraph"/>
        <w:numPr>
          <w:ilvl w:val="0"/>
          <w:numId w:val="43"/>
        </w:numPr>
        <w:spacing w:line="240" w:lineRule="auto"/>
        <w:rPr>
          <w:rFonts w:ascii="Times New Roman" w:hAnsi="Times New Roman" w:cs="Times New Roman"/>
          <w:b/>
          <w:sz w:val="28"/>
          <w:szCs w:val="28"/>
        </w:rPr>
      </w:pPr>
      <w:r>
        <w:rPr>
          <w:rFonts w:ascii="Times New Roman" w:hAnsi="Times New Roman" w:cs="Times New Roman"/>
          <w:sz w:val="24"/>
          <w:szCs w:val="24"/>
        </w:rPr>
        <w:t xml:space="preserve">After completing activities </w:t>
      </w:r>
      <w:r w:rsidR="00980367">
        <w:rPr>
          <w:rFonts w:ascii="Times New Roman" w:hAnsi="Times New Roman" w:cs="Times New Roman"/>
          <w:sz w:val="24"/>
          <w:szCs w:val="24"/>
        </w:rPr>
        <w:t xml:space="preserve">in which </w:t>
      </w:r>
      <w:r>
        <w:rPr>
          <w:rFonts w:ascii="Times New Roman" w:hAnsi="Times New Roman" w:cs="Times New Roman"/>
          <w:sz w:val="24"/>
          <w:szCs w:val="24"/>
        </w:rPr>
        <w:t xml:space="preserve">they have the opportunity to make their own chemical reactions, students will begin to understand the differences between endothermic and exothermic chemical reactions. Students will be responsible </w:t>
      </w:r>
      <w:r w:rsidR="005D78D4">
        <w:rPr>
          <w:rFonts w:ascii="Times New Roman" w:hAnsi="Times New Roman" w:cs="Times New Roman"/>
          <w:sz w:val="24"/>
          <w:szCs w:val="24"/>
        </w:rPr>
        <w:t>for defining both endothermic reactions and exothermic reactions by describing whether or not the reaction absorbs heat or produces heat and giving an example of each type of reaction.</w:t>
      </w:r>
    </w:p>
    <w:p w:rsidR="005D78D4" w:rsidRPr="005D78D4" w:rsidRDefault="005D78D4" w:rsidP="005D78D4">
      <w:pPr>
        <w:pStyle w:val="ListParagraph"/>
        <w:numPr>
          <w:ilvl w:val="0"/>
          <w:numId w:val="43"/>
        </w:numPr>
        <w:spacing w:line="240" w:lineRule="auto"/>
        <w:rPr>
          <w:rFonts w:ascii="Times New Roman" w:hAnsi="Times New Roman" w:cs="Times New Roman"/>
          <w:b/>
          <w:sz w:val="28"/>
          <w:szCs w:val="28"/>
        </w:rPr>
      </w:pPr>
      <w:r>
        <w:rPr>
          <w:rFonts w:ascii="Times New Roman" w:hAnsi="Times New Roman" w:cs="Times New Roman"/>
          <w:sz w:val="24"/>
          <w:szCs w:val="24"/>
        </w:rPr>
        <w:t xml:space="preserve">After completing an activity on food chains, students will begin to understand how energy is transported and transferred in nature. Students will be responsible for </w:t>
      </w:r>
      <w:r w:rsidR="007142C1">
        <w:rPr>
          <w:rFonts w:ascii="Times New Roman" w:hAnsi="Times New Roman" w:cs="Times New Roman"/>
          <w:sz w:val="24"/>
          <w:szCs w:val="24"/>
        </w:rPr>
        <w:t>creating their own food chains. Their food chains must contain five levels and show which way the energy is flowing. They must identify the specific animal at each level as well as the “type” of animal (herbivore, carnivore, etc.)</w:t>
      </w:r>
    </w:p>
    <w:p w:rsidR="00DF6C07" w:rsidRPr="00DF6C07" w:rsidRDefault="00DF6C07" w:rsidP="00DF6C07">
      <w:pPr>
        <w:pStyle w:val="ListParagraph"/>
        <w:numPr>
          <w:ilvl w:val="0"/>
          <w:numId w:val="43"/>
        </w:numPr>
        <w:spacing w:after="360" w:line="240" w:lineRule="auto"/>
        <w:rPr>
          <w:rFonts w:ascii="Times New Roman" w:hAnsi="Times New Roman" w:cs="Times New Roman"/>
          <w:sz w:val="24"/>
          <w:szCs w:val="24"/>
        </w:rPr>
      </w:pPr>
      <w:r>
        <w:rPr>
          <w:rFonts w:ascii="Times New Roman" w:hAnsi="Times New Roman" w:cs="Times New Roman"/>
          <w:sz w:val="24"/>
          <w:szCs w:val="24"/>
        </w:rPr>
        <w:t>After completing the activities and brainstorming as a class about how the sun contributes to the production of chemical energy, students will begin to make connections between solar energy and other forms of energy, specifically chemical energy. Students will be responsible for taking notes on the connections but the final assessment strategies will occur during the final lessons when students construct a flow chart showing how the energy from the sun is used for many different purposes and how it is transformed to different forms of energy.</w:t>
      </w:r>
    </w:p>
    <w:p w:rsidR="004A0875" w:rsidRDefault="00C26DE3" w:rsidP="004A0875">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Standards:</w:t>
      </w:r>
    </w:p>
    <w:p w:rsidR="008E529A" w:rsidRDefault="008E529A" w:rsidP="008E529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6.3.17</w:t>
      </w:r>
      <w:r>
        <w:rPr>
          <w:rFonts w:ascii="Times New Roman" w:eastAsia="Times New Roman" w:hAnsi="Times New Roman" w:cs="Times New Roman"/>
          <w:sz w:val="24"/>
          <w:szCs w:val="24"/>
        </w:rPr>
        <w:t xml:space="preserve"> - </w:t>
      </w:r>
      <w:r w:rsidRPr="008E529A">
        <w:rPr>
          <w:rFonts w:ascii="Times New Roman" w:eastAsia="Times New Roman" w:hAnsi="Times New Roman" w:cs="Times New Roman"/>
          <w:sz w:val="24"/>
          <w:szCs w:val="24"/>
        </w:rPr>
        <w:t>Recognize and describe that energy is a property of many objects and is associated with heat, light, electricity, mechanical motion, and sound.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(Core Standard)</w:t>
      </w:r>
    </w:p>
    <w:p w:rsidR="008E529A" w:rsidRDefault="008E529A" w:rsidP="008E529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6.3.18 - Investigate and describe that when a new material, such as concrete, is made by combining two or more materials, it has properties that are different from the original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(Core Standard)</w:t>
      </w:r>
    </w:p>
    <w:p w:rsidR="008E529A" w:rsidRDefault="008E529A" w:rsidP="008E529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7.3.14 - Explain that energy in the form of heat is almost always one of the products of an energy transformation, such as in the examples of exploding stars, biological growth, the operation of mach</w:t>
      </w:r>
      <w:r>
        <w:rPr>
          <w:rFonts w:ascii="Times New Roman" w:eastAsia="Times New Roman" w:hAnsi="Times New Roman" w:cs="Times New Roman"/>
          <w:sz w:val="24"/>
          <w:szCs w:val="24"/>
        </w:rPr>
        <w:t xml:space="preserve">ines, and the motion of people. </w:t>
      </w:r>
      <w:r>
        <w:rPr>
          <w:rFonts w:ascii="Times New Roman" w:eastAsia="Times New Roman" w:hAnsi="Times New Roman" w:cs="Times New Roman"/>
          <w:b/>
          <w:sz w:val="24"/>
          <w:szCs w:val="24"/>
        </w:rPr>
        <w:t>(Core Standard)</w:t>
      </w:r>
    </w:p>
    <w:p w:rsidR="008E529A" w:rsidRPr="008E529A" w:rsidRDefault="008E529A" w:rsidP="008E529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7.3.16 - Recognize and explain that different ways of obtaining, transforming, and distributing energy have differ</w:t>
      </w:r>
      <w:r>
        <w:rPr>
          <w:rFonts w:ascii="Times New Roman" w:eastAsia="Times New Roman" w:hAnsi="Times New Roman" w:cs="Times New Roman"/>
          <w:sz w:val="24"/>
          <w:szCs w:val="24"/>
        </w:rPr>
        <w:t xml:space="preserve">ent environmental consequences. </w:t>
      </w:r>
      <w:r>
        <w:rPr>
          <w:rFonts w:ascii="Times New Roman" w:eastAsia="Times New Roman" w:hAnsi="Times New Roman" w:cs="Times New Roman"/>
          <w:b/>
          <w:sz w:val="24"/>
          <w:szCs w:val="24"/>
        </w:rPr>
        <w:t>(Core Standard)</w:t>
      </w:r>
    </w:p>
    <w:p w:rsidR="008E529A" w:rsidRDefault="008E529A" w:rsidP="008E529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8.3.13 - Explain that energy cannot be created or destroyed but only changed from one form into another.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(Core Standard)</w:t>
      </w:r>
    </w:p>
    <w:p w:rsidR="008E529A" w:rsidRPr="00AA6F3A" w:rsidRDefault="008E529A" w:rsidP="00AA6F3A">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E529A">
        <w:rPr>
          <w:rFonts w:ascii="Times New Roman" w:eastAsia="Times New Roman" w:hAnsi="Times New Roman" w:cs="Times New Roman"/>
          <w:sz w:val="24"/>
          <w:szCs w:val="24"/>
        </w:rPr>
        <w:t>8.3.15 - Identify different forms of energy that exist in nature.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(Core Standard)</w:t>
      </w:r>
    </w:p>
    <w:p w:rsidR="00EE3C0C" w:rsidRDefault="00EE3C0C">
      <w:pPr>
        <w:rPr>
          <w:rFonts w:ascii="Times New Roman" w:hAnsi="Times New Roman" w:cs="Times New Roman"/>
          <w:b/>
          <w:sz w:val="28"/>
          <w:szCs w:val="28"/>
        </w:rPr>
      </w:pPr>
      <w:r>
        <w:rPr>
          <w:rFonts w:ascii="Times New Roman" w:hAnsi="Times New Roman" w:cs="Times New Roman"/>
          <w:b/>
          <w:sz w:val="28"/>
          <w:szCs w:val="28"/>
        </w:rPr>
        <w:br w:type="page"/>
      </w:r>
    </w:p>
    <w:p w:rsidR="00DC1474" w:rsidRDefault="00084079"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lastRenderedPageBreak/>
        <w:t>Teacher Content Knowledge:</w:t>
      </w:r>
      <w:r w:rsidR="00446627" w:rsidRPr="00053972">
        <w:rPr>
          <w:rFonts w:ascii="Times New Roman" w:hAnsi="Times New Roman" w:cs="Times New Roman"/>
          <w:b/>
          <w:sz w:val="28"/>
          <w:szCs w:val="28"/>
        </w:rPr>
        <w:t xml:space="preserve"> </w:t>
      </w:r>
    </w:p>
    <w:p w:rsidR="001340FE" w:rsidRPr="001679FF" w:rsidRDefault="001340FE" w:rsidP="001340FE">
      <w:pPr>
        <w:spacing w:line="240" w:lineRule="auto"/>
        <w:rPr>
          <w:rFonts w:ascii="Times New Roman" w:hAnsi="Times New Roman" w:cs="Times New Roman"/>
          <w:sz w:val="24"/>
          <w:szCs w:val="24"/>
        </w:rPr>
      </w:pPr>
      <w:r w:rsidRPr="001679FF">
        <w:rPr>
          <w:rFonts w:ascii="Times New Roman" w:hAnsi="Times New Roman" w:cs="Times New Roman"/>
          <w:sz w:val="24"/>
          <w:szCs w:val="24"/>
        </w:rPr>
        <w:t>Teachers should have a strong understanding</w:t>
      </w:r>
      <w:r>
        <w:rPr>
          <w:rFonts w:ascii="Times New Roman" w:hAnsi="Times New Roman" w:cs="Times New Roman"/>
          <w:sz w:val="24"/>
          <w:szCs w:val="24"/>
        </w:rPr>
        <w:t xml:space="preserve"> of</w:t>
      </w:r>
      <w:r w:rsidRPr="001679FF">
        <w:rPr>
          <w:rFonts w:ascii="Times New Roman" w:hAnsi="Times New Roman" w:cs="Times New Roman"/>
          <w:sz w:val="24"/>
          <w:szCs w:val="24"/>
        </w:rPr>
        <w:t>:</w:t>
      </w:r>
    </w:p>
    <w:p w:rsidR="001340FE" w:rsidRPr="001679FF" w:rsidRDefault="001340FE" w:rsidP="001340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Chemical</w:t>
      </w:r>
      <w:r w:rsidRPr="001679FF">
        <w:rPr>
          <w:rFonts w:ascii="Times New Roman" w:hAnsi="Times New Roman" w:cs="Times New Roman"/>
          <w:sz w:val="24"/>
          <w:szCs w:val="24"/>
        </w:rPr>
        <w:t xml:space="preserve"> energy –</w:t>
      </w:r>
    </w:p>
    <w:p w:rsidR="009A6C33" w:rsidRDefault="007E69D8" w:rsidP="001340FE">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Chemical energy is energy stored in the bonds of atoms and molecules. It is the energy that holds these particles together. Biomass, petroleum, </w:t>
      </w:r>
      <w:r w:rsidR="001340FE" w:rsidRPr="001679FF">
        <w:rPr>
          <w:rFonts w:ascii="Times New Roman" w:hAnsi="Times New Roman" w:cs="Times New Roman"/>
          <w:sz w:val="24"/>
          <w:szCs w:val="24"/>
        </w:rPr>
        <w:t>n</w:t>
      </w:r>
      <w:r>
        <w:rPr>
          <w:rFonts w:ascii="Times New Roman" w:hAnsi="Times New Roman" w:cs="Times New Roman"/>
          <w:sz w:val="24"/>
          <w:szCs w:val="24"/>
        </w:rPr>
        <w:t xml:space="preserve">atural gas and propane are examples of stored chemical energy; batteries are an example of a man-made object with stored chemical energy. Solar energy contributes to the production of potential chemical energy through its role in the food chain. </w:t>
      </w:r>
    </w:p>
    <w:p w:rsidR="001340FE" w:rsidRPr="001679FF" w:rsidRDefault="007E69D8" w:rsidP="001340FE">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Energy transfer</w:t>
      </w:r>
      <w:r w:rsidR="001340FE" w:rsidRPr="001679FF">
        <w:rPr>
          <w:rFonts w:ascii="Times New Roman" w:hAnsi="Times New Roman" w:cs="Times New Roman"/>
          <w:sz w:val="24"/>
          <w:szCs w:val="24"/>
        </w:rPr>
        <w:t xml:space="preserve"> – </w:t>
      </w:r>
    </w:p>
    <w:p w:rsidR="001340FE" w:rsidRPr="001679FF" w:rsidRDefault="009A6C33" w:rsidP="001340FE">
      <w:pPr>
        <w:pStyle w:val="ListParagraph"/>
        <w:numPr>
          <w:ilvl w:val="1"/>
          <w:numId w:val="7"/>
        </w:numPr>
        <w:spacing w:after="0" w:line="240" w:lineRule="auto"/>
        <w:rPr>
          <w:rFonts w:ascii="Times New Roman" w:hAnsi="Times New Roman" w:cs="Times New Roman"/>
          <w:sz w:val="24"/>
          <w:szCs w:val="24"/>
        </w:rPr>
      </w:pPr>
      <w:r w:rsidRPr="009A6C33">
        <w:rPr>
          <w:rFonts w:ascii="Times New Roman" w:hAnsi="Times New Roman" w:cs="Times New Roman"/>
          <w:sz w:val="24"/>
          <w:szCs w:val="24"/>
        </w:rPr>
        <w:t xml:space="preserve">Energy can be transferred from one location to another, as in the sun's energy travels through space to Earth. The two ways that energy can be transferred are </w:t>
      </w:r>
      <w:r>
        <w:rPr>
          <w:rFonts w:ascii="Times New Roman" w:hAnsi="Times New Roman" w:cs="Times New Roman"/>
          <w:sz w:val="24"/>
          <w:szCs w:val="24"/>
        </w:rPr>
        <w:t>by doing work and heat transfer</w:t>
      </w:r>
      <w:r w:rsidR="001340FE">
        <w:rPr>
          <w:rFonts w:ascii="Times New Roman" w:hAnsi="Times New Roman" w:cs="Times New Roman"/>
          <w:sz w:val="24"/>
          <w:szCs w:val="24"/>
        </w:rPr>
        <w:t>.</w:t>
      </w:r>
    </w:p>
    <w:p w:rsidR="00EE3C0C" w:rsidRDefault="009A6C33" w:rsidP="001340FE">
      <w:pPr>
        <w:pStyle w:val="ListParagraph"/>
        <w:numPr>
          <w:ilvl w:val="0"/>
          <w:numId w:val="7"/>
        </w:numPr>
        <w:spacing w:after="0" w:line="240" w:lineRule="auto"/>
        <w:rPr>
          <w:rFonts w:ascii="Times New Roman" w:hAnsi="Times New Roman" w:cs="Times New Roman"/>
          <w:sz w:val="24"/>
          <w:szCs w:val="24"/>
        </w:rPr>
      </w:pPr>
      <w:r w:rsidRPr="00EE3C0C">
        <w:rPr>
          <w:rFonts w:ascii="Times New Roman" w:hAnsi="Times New Roman" w:cs="Times New Roman"/>
          <w:sz w:val="24"/>
          <w:szCs w:val="24"/>
        </w:rPr>
        <w:t xml:space="preserve">Endothermic reaction – </w:t>
      </w:r>
    </w:p>
    <w:p w:rsidR="009A6C33" w:rsidRPr="00EE3C0C" w:rsidRDefault="00EE3C0C" w:rsidP="00EE3C0C">
      <w:pPr>
        <w:pStyle w:val="ListParagraph"/>
        <w:numPr>
          <w:ilvl w:val="1"/>
          <w:numId w:val="7"/>
        </w:numPr>
        <w:spacing w:after="0" w:line="240" w:lineRule="auto"/>
        <w:rPr>
          <w:rFonts w:ascii="Times New Roman" w:hAnsi="Times New Roman" w:cs="Times New Roman"/>
          <w:sz w:val="24"/>
          <w:szCs w:val="24"/>
        </w:rPr>
      </w:pPr>
      <w:r w:rsidRPr="00EE3C0C">
        <w:rPr>
          <w:rFonts w:ascii="Times New Roman" w:hAnsi="Times New Roman" w:cs="Times New Roman"/>
          <w:sz w:val="24"/>
          <w:szCs w:val="24"/>
        </w:rPr>
        <w:t>A chemical reaction that absorbs heat from its surroundings as the reaction takes place. Examples of endothermic reactions include melting ice cubes, evaporation of water, and producing sugar through photosynthesis.</w:t>
      </w:r>
    </w:p>
    <w:p w:rsidR="00EE3C0C" w:rsidRDefault="009A6C33" w:rsidP="001340FE">
      <w:pPr>
        <w:pStyle w:val="ListParagraph"/>
        <w:numPr>
          <w:ilvl w:val="0"/>
          <w:numId w:val="7"/>
        </w:numPr>
        <w:spacing w:after="0" w:line="240" w:lineRule="auto"/>
        <w:rPr>
          <w:rFonts w:ascii="Times New Roman" w:hAnsi="Times New Roman" w:cs="Times New Roman"/>
          <w:sz w:val="24"/>
          <w:szCs w:val="24"/>
        </w:rPr>
      </w:pPr>
      <w:r w:rsidRPr="00EE3C0C">
        <w:rPr>
          <w:rFonts w:ascii="Times New Roman" w:hAnsi="Times New Roman" w:cs="Times New Roman"/>
          <w:sz w:val="24"/>
          <w:szCs w:val="24"/>
        </w:rPr>
        <w:t xml:space="preserve">Exothermic reaction – </w:t>
      </w:r>
    </w:p>
    <w:p w:rsidR="009A6C33" w:rsidRPr="00EE3C0C" w:rsidRDefault="00EE3C0C" w:rsidP="00EE3C0C">
      <w:pPr>
        <w:pStyle w:val="ListParagraph"/>
        <w:numPr>
          <w:ilvl w:val="1"/>
          <w:numId w:val="7"/>
        </w:numPr>
        <w:spacing w:after="0" w:line="240" w:lineRule="auto"/>
        <w:rPr>
          <w:rFonts w:ascii="Times New Roman" w:hAnsi="Times New Roman" w:cs="Times New Roman"/>
          <w:sz w:val="24"/>
          <w:szCs w:val="24"/>
        </w:rPr>
      </w:pPr>
      <w:r w:rsidRPr="00EE3C0C">
        <w:rPr>
          <w:rFonts w:ascii="Times New Roman" w:hAnsi="Times New Roman" w:cs="Times New Roman"/>
          <w:sz w:val="24"/>
          <w:szCs w:val="24"/>
        </w:rPr>
        <w:t>A chemical reaction that releases heat into its surroundings as the reaction takes place. Examples of exothermic reactions include condensation of rain from the water vapor in clouds, burning a candle, and mixing water and strong acid.</w:t>
      </w:r>
    </w:p>
    <w:p w:rsidR="001340FE" w:rsidRPr="00EE3C0C" w:rsidRDefault="009A6C33" w:rsidP="001340FE">
      <w:pPr>
        <w:pStyle w:val="ListParagraph"/>
        <w:numPr>
          <w:ilvl w:val="0"/>
          <w:numId w:val="7"/>
        </w:numPr>
        <w:spacing w:after="0" w:line="240" w:lineRule="auto"/>
        <w:rPr>
          <w:rFonts w:ascii="Times New Roman" w:hAnsi="Times New Roman" w:cs="Times New Roman"/>
          <w:sz w:val="24"/>
          <w:szCs w:val="24"/>
        </w:rPr>
      </w:pPr>
      <w:r w:rsidRPr="00EE3C0C">
        <w:rPr>
          <w:rFonts w:ascii="Times New Roman" w:hAnsi="Times New Roman" w:cs="Times New Roman"/>
          <w:sz w:val="24"/>
          <w:szCs w:val="24"/>
        </w:rPr>
        <w:t>Food chain</w:t>
      </w:r>
      <w:r w:rsidR="001340FE" w:rsidRPr="00EE3C0C">
        <w:rPr>
          <w:rFonts w:ascii="Times New Roman" w:hAnsi="Times New Roman" w:cs="Times New Roman"/>
          <w:sz w:val="24"/>
          <w:szCs w:val="24"/>
        </w:rPr>
        <w:t xml:space="preserve"> –</w:t>
      </w:r>
    </w:p>
    <w:p w:rsidR="001340FE" w:rsidRPr="001679FF" w:rsidRDefault="009A6C33" w:rsidP="001340FE">
      <w:pPr>
        <w:pStyle w:val="ListParagraph"/>
        <w:numPr>
          <w:ilvl w:val="1"/>
          <w:numId w:val="7"/>
        </w:numPr>
        <w:spacing w:after="0" w:line="240" w:lineRule="auto"/>
        <w:rPr>
          <w:rFonts w:ascii="Times New Roman" w:hAnsi="Times New Roman" w:cs="Times New Roman"/>
          <w:sz w:val="24"/>
          <w:szCs w:val="24"/>
        </w:rPr>
      </w:pPr>
      <w:r w:rsidRPr="009A6C33">
        <w:rPr>
          <w:rFonts w:ascii="Times New Roman" w:hAnsi="Times New Roman" w:cs="Times New Roman"/>
          <w:sz w:val="24"/>
          <w:szCs w:val="24"/>
        </w:rPr>
        <w:t xml:space="preserve">In </w:t>
      </w:r>
      <w:r>
        <w:rPr>
          <w:rFonts w:ascii="Times New Roman" w:hAnsi="Times New Roman" w:cs="Times New Roman"/>
          <w:sz w:val="24"/>
          <w:szCs w:val="24"/>
        </w:rPr>
        <w:t>a</w:t>
      </w:r>
      <w:r w:rsidRPr="009A6C33">
        <w:rPr>
          <w:rFonts w:ascii="Times New Roman" w:hAnsi="Times New Roman" w:cs="Times New Roman"/>
          <w:sz w:val="24"/>
          <w:szCs w:val="24"/>
        </w:rPr>
        <w:t xml:space="preserve"> food chain, the parts are the Sun, plants, herbivores and carnivores. </w:t>
      </w:r>
      <w:r>
        <w:rPr>
          <w:rFonts w:ascii="Times New Roman" w:hAnsi="Times New Roman" w:cs="Times New Roman"/>
          <w:sz w:val="24"/>
          <w:szCs w:val="24"/>
        </w:rPr>
        <w:t xml:space="preserve">(Humans can be considered the final link in the chain.) </w:t>
      </w:r>
      <w:r w:rsidRPr="009A6C33">
        <w:rPr>
          <w:rFonts w:ascii="Times New Roman" w:hAnsi="Times New Roman" w:cs="Times New Roman"/>
          <w:sz w:val="24"/>
          <w:szCs w:val="24"/>
        </w:rPr>
        <w:t>There are two main processes taking place in th</w:t>
      </w:r>
      <w:r>
        <w:rPr>
          <w:rFonts w:ascii="Times New Roman" w:hAnsi="Times New Roman" w:cs="Times New Roman"/>
          <w:sz w:val="24"/>
          <w:szCs w:val="24"/>
        </w:rPr>
        <w:t>e food chain</w:t>
      </w:r>
      <w:r w:rsidRPr="009A6C33">
        <w:rPr>
          <w:rFonts w:ascii="Times New Roman" w:hAnsi="Times New Roman" w:cs="Times New Roman"/>
          <w:sz w:val="24"/>
          <w:szCs w:val="24"/>
        </w:rPr>
        <w:t>. The first involves the movement of energy in the form of radiation from the Sun to the plants. The second process involves the movement of energy in the form of organic molecules from plants to herbivores, and then finally to carnivo</w:t>
      </w:r>
      <w:r>
        <w:rPr>
          <w:rFonts w:ascii="Times New Roman" w:hAnsi="Times New Roman" w:cs="Times New Roman"/>
          <w:sz w:val="24"/>
          <w:szCs w:val="24"/>
        </w:rPr>
        <w:t>res and humans through biomass consumption</w:t>
      </w:r>
      <w:r w:rsidR="001340FE" w:rsidRPr="001679FF">
        <w:rPr>
          <w:rFonts w:ascii="Times New Roman" w:hAnsi="Times New Roman" w:cs="Times New Roman"/>
          <w:sz w:val="24"/>
          <w:szCs w:val="24"/>
        </w:rPr>
        <w:t>.</w:t>
      </w:r>
    </w:p>
    <w:p w:rsidR="001340FE" w:rsidRPr="001679FF" w:rsidRDefault="001340FE" w:rsidP="001340FE">
      <w:pPr>
        <w:pStyle w:val="ListParagraph"/>
        <w:numPr>
          <w:ilvl w:val="0"/>
          <w:numId w:val="7"/>
        </w:numPr>
        <w:spacing w:after="0" w:line="240" w:lineRule="auto"/>
        <w:rPr>
          <w:rFonts w:ascii="Times New Roman" w:hAnsi="Times New Roman" w:cs="Times New Roman"/>
          <w:sz w:val="24"/>
          <w:szCs w:val="24"/>
        </w:rPr>
      </w:pPr>
      <w:r w:rsidRPr="001679FF">
        <w:rPr>
          <w:rFonts w:ascii="Times New Roman" w:hAnsi="Times New Roman" w:cs="Times New Roman"/>
          <w:sz w:val="24"/>
          <w:szCs w:val="24"/>
        </w:rPr>
        <w:t>Potential energy –</w:t>
      </w:r>
    </w:p>
    <w:p w:rsidR="00361B1B" w:rsidRPr="009A6C33" w:rsidRDefault="001340FE" w:rsidP="001340FE">
      <w:pPr>
        <w:pStyle w:val="ListParagraph"/>
        <w:numPr>
          <w:ilvl w:val="1"/>
          <w:numId w:val="7"/>
        </w:numPr>
        <w:spacing w:after="0" w:line="240" w:lineRule="auto"/>
        <w:rPr>
          <w:rFonts w:ascii="Times New Roman" w:hAnsi="Times New Roman" w:cs="Times New Roman"/>
          <w:b/>
          <w:sz w:val="28"/>
          <w:szCs w:val="28"/>
        </w:rPr>
      </w:pPr>
      <w:r w:rsidRPr="009A6C33">
        <w:rPr>
          <w:rFonts w:ascii="Times New Roman" w:hAnsi="Times New Roman" w:cs="Times New Roman"/>
          <w:sz w:val="24"/>
          <w:szCs w:val="24"/>
        </w:rPr>
        <w:t xml:space="preserve">Potential energy is energy stored in an object or energy that an object has because of its position. </w:t>
      </w:r>
      <w:r w:rsidR="009A6C33" w:rsidRPr="009A6C33">
        <w:rPr>
          <w:rFonts w:ascii="Times New Roman" w:hAnsi="Times New Roman" w:cs="Times New Roman"/>
          <w:sz w:val="24"/>
          <w:szCs w:val="24"/>
        </w:rPr>
        <w:t xml:space="preserve">Chemical energy is a </w:t>
      </w:r>
      <w:r w:rsidRPr="009A6C33">
        <w:rPr>
          <w:rFonts w:ascii="Times New Roman" w:hAnsi="Times New Roman" w:cs="Times New Roman"/>
          <w:sz w:val="24"/>
          <w:szCs w:val="24"/>
        </w:rPr>
        <w:t xml:space="preserve">type of </w:t>
      </w:r>
      <w:r w:rsidR="009A6C33" w:rsidRPr="009A6C33">
        <w:rPr>
          <w:rFonts w:ascii="Times New Roman" w:hAnsi="Times New Roman" w:cs="Times New Roman"/>
          <w:sz w:val="24"/>
          <w:szCs w:val="24"/>
        </w:rPr>
        <w:t xml:space="preserve">potential </w:t>
      </w:r>
      <w:r w:rsidRPr="009A6C33">
        <w:rPr>
          <w:rFonts w:ascii="Times New Roman" w:hAnsi="Times New Roman" w:cs="Times New Roman"/>
          <w:sz w:val="24"/>
          <w:szCs w:val="24"/>
        </w:rPr>
        <w:t>energy (through chemical bonding).</w:t>
      </w:r>
    </w:p>
    <w:p w:rsidR="009A6C33" w:rsidRDefault="009A6C33" w:rsidP="00EE7355">
      <w:pPr>
        <w:spacing w:line="240" w:lineRule="auto"/>
        <w:rPr>
          <w:rFonts w:ascii="Times New Roman" w:hAnsi="Times New Roman" w:cs="Times New Roman"/>
          <w:b/>
          <w:sz w:val="28"/>
          <w:szCs w:val="28"/>
        </w:rPr>
      </w:pPr>
    </w:p>
    <w:p w:rsidR="00DC29B8" w:rsidRDefault="00446627" w:rsidP="00EE7355">
      <w:pPr>
        <w:spacing w:line="240" w:lineRule="auto"/>
        <w:rPr>
          <w:rFonts w:ascii="Times New Roman" w:hAnsi="Times New Roman" w:cs="Times New Roman"/>
          <w:b/>
          <w:sz w:val="28"/>
          <w:szCs w:val="28"/>
        </w:rPr>
      </w:pPr>
      <w:r w:rsidRPr="00EE7355">
        <w:rPr>
          <w:rFonts w:ascii="Times New Roman" w:hAnsi="Times New Roman" w:cs="Times New Roman"/>
          <w:b/>
          <w:sz w:val="28"/>
          <w:szCs w:val="28"/>
        </w:rPr>
        <w:t>Materials List:</w:t>
      </w:r>
    </w:p>
    <w:p w:rsidR="00EE7355" w:rsidRPr="00EE7355" w:rsidRDefault="000D710D"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50</w:t>
      </w:r>
      <w:r w:rsidR="00EE7355">
        <w:rPr>
          <w:rFonts w:ascii="Times New Roman" w:hAnsi="Times New Roman" w:cs="Times New Roman"/>
          <w:sz w:val="24"/>
          <w:szCs w:val="24"/>
        </w:rPr>
        <w:t xml:space="preserve"> Ziploc Sandwic</w:t>
      </w:r>
      <w:r w:rsidR="00EE7355" w:rsidRPr="00EE7355">
        <w:rPr>
          <w:rFonts w:ascii="Times New Roman" w:hAnsi="Times New Roman" w:cs="Times New Roman"/>
          <w:sz w:val="24"/>
          <w:szCs w:val="24"/>
        </w:rPr>
        <w:t>h</w:t>
      </w:r>
      <w:r w:rsidR="00EE7355">
        <w:rPr>
          <w:rFonts w:ascii="Times New Roman" w:hAnsi="Times New Roman" w:cs="Times New Roman"/>
          <w:sz w:val="24"/>
          <w:szCs w:val="24"/>
        </w:rPr>
        <w:t xml:space="preserve"> Sized B</w:t>
      </w:r>
      <w:r w:rsidR="00EE7355" w:rsidRPr="00EE7355">
        <w:rPr>
          <w:rFonts w:ascii="Times New Roman" w:hAnsi="Times New Roman" w:cs="Times New Roman"/>
          <w:sz w:val="24"/>
          <w:szCs w:val="24"/>
        </w:rPr>
        <w:t>ag</w:t>
      </w:r>
      <w:r w:rsidR="00EE7355">
        <w:rPr>
          <w:rFonts w:ascii="Times New Roman" w:hAnsi="Times New Roman" w:cs="Times New Roman"/>
          <w:sz w:val="24"/>
          <w:szCs w:val="24"/>
        </w:rPr>
        <w:t>s</w:t>
      </w:r>
    </w:p>
    <w:p w:rsidR="00EE7355" w:rsidRPr="00EE7355" w:rsidRDefault="000D710D"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2</w:t>
      </w:r>
      <w:r w:rsidR="00EE7355" w:rsidRPr="00EE7355">
        <w:rPr>
          <w:rFonts w:ascii="Times New Roman" w:hAnsi="Times New Roman" w:cs="Times New Roman"/>
          <w:sz w:val="24"/>
          <w:szCs w:val="24"/>
        </w:rPr>
        <w:t xml:space="preserve"> </w:t>
      </w:r>
      <w:r w:rsidR="00EE7355">
        <w:rPr>
          <w:rFonts w:ascii="Times New Roman" w:hAnsi="Times New Roman" w:cs="Times New Roman"/>
          <w:sz w:val="24"/>
          <w:szCs w:val="24"/>
        </w:rPr>
        <w:t>Box</w:t>
      </w:r>
      <w:r>
        <w:rPr>
          <w:rFonts w:ascii="Times New Roman" w:hAnsi="Times New Roman" w:cs="Times New Roman"/>
          <w:sz w:val="24"/>
          <w:szCs w:val="24"/>
        </w:rPr>
        <w:t>es</w:t>
      </w:r>
      <w:r w:rsidR="00EE7355">
        <w:rPr>
          <w:rFonts w:ascii="Times New Roman" w:hAnsi="Times New Roman" w:cs="Times New Roman"/>
          <w:sz w:val="24"/>
          <w:szCs w:val="24"/>
        </w:rPr>
        <w:t xml:space="preserve"> of Baking S</w:t>
      </w:r>
      <w:r w:rsidR="00EE7355" w:rsidRPr="00EE7355">
        <w:rPr>
          <w:rFonts w:ascii="Times New Roman" w:hAnsi="Times New Roman" w:cs="Times New Roman"/>
          <w:sz w:val="24"/>
          <w:szCs w:val="24"/>
        </w:rPr>
        <w:t>oda</w:t>
      </w:r>
    </w:p>
    <w:p w:rsidR="00EE7355" w:rsidRPr="00EE7355" w:rsidRDefault="00EE7355"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1 Container of Melting S</w:t>
      </w:r>
      <w:r w:rsidRPr="00EE7355">
        <w:rPr>
          <w:rFonts w:ascii="Times New Roman" w:hAnsi="Times New Roman" w:cs="Times New Roman"/>
          <w:sz w:val="24"/>
          <w:szCs w:val="24"/>
        </w:rPr>
        <w:t>alt</w:t>
      </w:r>
    </w:p>
    <w:p w:rsidR="00EE7355" w:rsidRPr="00EE7355" w:rsidRDefault="00EE7355"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16</w:t>
      </w:r>
      <w:r w:rsidRPr="00EE7355">
        <w:rPr>
          <w:rFonts w:ascii="Times New Roman" w:hAnsi="Times New Roman" w:cs="Times New Roman"/>
          <w:sz w:val="24"/>
          <w:szCs w:val="24"/>
        </w:rPr>
        <w:t xml:space="preserve"> small vials</w:t>
      </w:r>
    </w:p>
    <w:p w:rsidR="00EE7355" w:rsidRPr="00EE7355" w:rsidRDefault="00EE7355"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1 Beaker</w:t>
      </w:r>
    </w:p>
    <w:p w:rsidR="00EE7355" w:rsidRPr="00EE7355" w:rsidRDefault="00AA6F3A" w:rsidP="000D710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5 10 ml</w:t>
      </w:r>
      <w:r w:rsidR="00EE7355">
        <w:rPr>
          <w:rFonts w:ascii="Times New Roman" w:hAnsi="Times New Roman" w:cs="Times New Roman"/>
          <w:sz w:val="24"/>
          <w:szCs w:val="24"/>
        </w:rPr>
        <w:t xml:space="preserve"> Graduated C</w:t>
      </w:r>
      <w:r w:rsidR="00EE7355" w:rsidRPr="00EE7355">
        <w:rPr>
          <w:rFonts w:ascii="Times New Roman" w:hAnsi="Times New Roman" w:cs="Times New Roman"/>
          <w:sz w:val="24"/>
          <w:szCs w:val="24"/>
        </w:rPr>
        <w:t>ylinder</w:t>
      </w:r>
      <w:r w:rsidR="00EE7355">
        <w:rPr>
          <w:rFonts w:ascii="Times New Roman" w:hAnsi="Times New Roman" w:cs="Times New Roman"/>
          <w:sz w:val="24"/>
          <w:szCs w:val="24"/>
        </w:rPr>
        <w:t>s</w:t>
      </w:r>
    </w:p>
    <w:p w:rsidR="00EE7355" w:rsidRPr="00EE7355" w:rsidRDefault="00EE7355" w:rsidP="000D710D">
      <w:pPr>
        <w:pStyle w:val="ListParagraph"/>
        <w:numPr>
          <w:ilvl w:val="0"/>
          <w:numId w:val="22"/>
        </w:numPr>
        <w:spacing w:line="240" w:lineRule="auto"/>
        <w:rPr>
          <w:rFonts w:ascii="Times New Roman" w:hAnsi="Times New Roman" w:cs="Times New Roman"/>
          <w:sz w:val="24"/>
          <w:szCs w:val="24"/>
        </w:rPr>
      </w:pPr>
      <w:r w:rsidRPr="00EE7355">
        <w:rPr>
          <w:rFonts w:ascii="Times New Roman" w:hAnsi="Times New Roman" w:cs="Times New Roman"/>
          <w:sz w:val="24"/>
          <w:szCs w:val="24"/>
        </w:rPr>
        <w:t>Dropping bottle of red liquid</w:t>
      </w:r>
    </w:p>
    <w:p w:rsidR="00EE7355" w:rsidRPr="00EE7355" w:rsidRDefault="00F30148" w:rsidP="000D710D">
      <w:pPr>
        <w:pStyle w:val="ListParagraph"/>
        <w:numPr>
          <w:ilvl w:val="0"/>
          <w:numId w:val="22"/>
        </w:numPr>
        <w:spacing w:line="240" w:lineRule="auto"/>
        <w:rPr>
          <w:rFonts w:ascii="Times New Roman" w:hAnsi="Times New Roman" w:cs="Times New Roman"/>
          <w:b/>
          <w:sz w:val="28"/>
          <w:szCs w:val="28"/>
        </w:rPr>
      </w:pPr>
      <w:r>
        <w:rPr>
          <w:rFonts w:ascii="Times New Roman" w:hAnsi="Times New Roman" w:cs="Times New Roman"/>
          <w:sz w:val="24"/>
          <w:szCs w:val="24"/>
        </w:rPr>
        <w:t xml:space="preserve">Phenol </w:t>
      </w:r>
      <w:r w:rsidR="00EE7355">
        <w:rPr>
          <w:rFonts w:ascii="Times New Roman" w:hAnsi="Times New Roman" w:cs="Times New Roman"/>
          <w:sz w:val="24"/>
          <w:szCs w:val="24"/>
        </w:rPr>
        <w:t>Red in Dropper Bottle</w:t>
      </w:r>
    </w:p>
    <w:p w:rsidR="00EE7355" w:rsidRPr="000D710D" w:rsidRDefault="00475CE4" w:rsidP="000D710D">
      <w:pPr>
        <w:pStyle w:val="ListParagraph"/>
        <w:numPr>
          <w:ilvl w:val="0"/>
          <w:numId w:val="22"/>
        </w:numPr>
        <w:spacing w:line="240" w:lineRule="auto"/>
        <w:rPr>
          <w:rFonts w:ascii="Times New Roman" w:hAnsi="Times New Roman" w:cs="Times New Roman"/>
          <w:b/>
          <w:sz w:val="28"/>
          <w:szCs w:val="28"/>
        </w:rPr>
      </w:pPr>
      <w:r>
        <w:rPr>
          <w:rFonts w:ascii="Times New Roman" w:hAnsi="Times New Roman" w:cs="Times New Roman"/>
          <w:sz w:val="24"/>
          <w:szCs w:val="24"/>
        </w:rPr>
        <w:t>5 Teaspoons</w:t>
      </w:r>
    </w:p>
    <w:p w:rsidR="000D710D" w:rsidRPr="000D710D" w:rsidRDefault="000D710D" w:rsidP="000D710D">
      <w:pPr>
        <w:pStyle w:val="ListParagraph"/>
        <w:numPr>
          <w:ilvl w:val="0"/>
          <w:numId w:val="22"/>
        </w:numPr>
        <w:spacing w:line="240" w:lineRule="auto"/>
        <w:rPr>
          <w:rFonts w:ascii="Times New Roman" w:hAnsi="Times New Roman" w:cs="Times New Roman"/>
          <w:b/>
          <w:sz w:val="28"/>
          <w:szCs w:val="28"/>
        </w:rPr>
      </w:pPr>
      <w:r>
        <w:rPr>
          <w:rFonts w:ascii="Times New Roman" w:hAnsi="Times New Roman" w:cs="Times New Roman"/>
          <w:sz w:val="24"/>
          <w:szCs w:val="24"/>
        </w:rPr>
        <w:lastRenderedPageBreak/>
        <w:t>5 Thermometers</w:t>
      </w:r>
    </w:p>
    <w:p w:rsidR="000D710D" w:rsidRDefault="000D710D" w:rsidP="00EE7355">
      <w:pPr>
        <w:pStyle w:val="ListParagraph"/>
        <w:numPr>
          <w:ilvl w:val="0"/>
          <w:numId w:val="22"/>
        </w:numPr>
        <w:spacing w:line="240" w:lineRule="auto"/>
        <w:rPr>
          <w:rFonts w:ascii="Times New Roman" w:hAnsi="Times New Roman" w:cs="Times New Roman"/>
          <w:sz w:val="24"/>
          <w:szCs w:val="24"/>
        </w:rPr>
      </w:pPr>
      <w:r w:rsidRPr="000D710D">
        <w:rPr>
          <w:rFonts w:ascii="Times New Roman" w:hAnsi="Times New Roman" w:cs="Times New Roman"/>
          <w:sz w:val="24"/>
          <w:szCs w:val="24"/>
        </w:rPr>
        <w:t>75 ml of vinegar</w:t>
      </w:r>
    </w:p>
    <w:p w:rsidR="000D710D" w:rsidRDefault="000D710D" w:rsidP="00EE7355">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2 measuring cups</w:t>
      </w:r>
    </w:p>
    <w:p w:rsidR="000D710D" w:rsidRDefault="000D710D" w:rsidP="00EE7355">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1 Container of Calcium Chloride</w:t>
      </w:r>
    </w:p>
    <w:p w:rsidR="000D710D" w:rsidRDefault="000D710D" w:rsidP="00EE7355">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Cold Water</w:t>
      </w:r>
    </w:p>
    <w:p w:rsidR="000D710D" w:rsidRPr="000D710D" w:rsidRDefault="000D710D" w:rsidP="00EE7355">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Three Bags of Popped Popcorn (does not have to be warm)</w:t>
      </w:r>
    </w:p>
    <w:p w:rsidR="00CC370B" w:rsidRPr="00DC29B8" w:rsidRDefault="00CC370B" w:rsidP="00DC29B8">
      <w:pPr>
        <w:spacing w:before="100" w:beforeAutospacing="1" w:after="100" w:afterAutospacing="1" w:line="276" w:lineRule="auto"/>
        <w:rPr>
          <w:rFonts w:ascii="Times New Roman" w:eastAsia="Times New Roman" w:hAnsi="Times New Roman" w:cs="Times New Roman"/>
          <w:sz w:val="24"/>
          <w:szCs w:val="24"/>
        </w:rPr>
      </w:pPr>
      <w:r w:rsidRPr="00DC29B8">
        <w:rPr>
          <w:rFonts w:ascii="Times New Roman" w:hAnsi="Times New Roman" w:cs="Times New Roman"/>
          <w:b/>
          <w:sz w:val="28"/>
          <w:szCs w:val="28"/>
        </w:rPr>
        <w:t>Lesson:</w:t>
      </w:r>
    </w:p>
    <w:p w:rsidR="00871067" w:rsidRPr="00053972" w:rsidRDefault="00871067" w:rsidP="00C12637">
      <w:pPr>
        <w:spacing w:after="360" w:line="240" w:lineRule="auto"/>
        <w:rPr>
          <w:rFonts w:ascii="Times New Roman" w:hAnsi="Times New Roman" w:cs="Times New Roman"/>
          <w:sz w:val="24"/>
          <w:szCs w:val="24"/>
        </w:rPr>
      </w:pPr>
      <w:r w:rsidRPr="00053972">
        <w:rPr>
          <w:rFonts w:ascii="Times New Roman" w:hAnsi="Times New Roman" w:cs="Times New Roman"/>
          <w:sz w:val="24"/>
          <w:szCs w:val="24"/>
        </w:rPr>
        <w:t xml:space="preserve">This </w:t>
      </w:r>
      <w:r w:rsidR="00451EA1">
        <w:rPr>
          <w:rFonts w:ascii="Times New Roman" w:hAnsi="Times New Roman" w:cs="Times New Roman"/>
          <w:sz w:val="24"/>
          <w:szCs w:val="24"/>
        </w:rPr>
        <w:t>lesson</w:t>
      </w:r>
      <w:r w:rsidRPr="00053972">
        <w:rPr>
          <w:rFonts w:ascii="Times New Roman" w:hAnsi="Times New Roman" w:cs="Times New Roman"/>
          <w:sz w:val="24"/>
          <w:szCs w:val="24"/>
        </w:rPr>
        <w:t xml:space="preserve"> will consist of activities that will be used to introduce stude</w:t>
      </w:r>
      <w:r w:rsidR="001C5F27">
        <w:rPr>
          <w:rFonts w:ascii="Times New Roman" w:hAnsi="Times New Roman" w:cs="Times New Roman"/>
          <w:sz w:val="24"/>
          <w:szCs w:val="24"/>
        </w:rPr>
        <w:t xml:space="preserve">nts to </w:t>
      </w:r>
      <w:r w:rsidR="00451EA1">
        <w:rPr>
          <w:rFonts w:ascii="Times New Roman" w:hAnsi="Times New Roman" w:cs="Times New Roman"/>
          <w:sz w:val="24"/>
          <w:szCs w:val="24"/>
        </w:rPr>
        <w:t xml:space="preserve">chemical energy, how we use chemical energy, and how solar energy is connected to chemical energy. We will also revisit our wind power activity from last week and finish up our discussion and find out whether or not we answered the questions that the students posed as a class. </w:t>
      </w:r>
      <w:r w:rsidR="001C5F27">
        <w:rPr>
          <w:rFonts w:ascii="Times New Roman" w:hAnsi="Times New Roman" w:cs="Times New Roman"/>
          <w:sz w:val="24"/>
          <w:szCs w:val="24"/>
        </w:rPr>
        <w:t xml:space="preserve">The students will begin the day </w:t>
      </w:r>
      <w:r w:rsidR="00451EA1">
        <w:rPr>
          <w:rFonts w:ascii="Times New Roman" w:hAnsi="Times New Roman" w:cs="Times New Roman"/>
          <w:sz w:val="24"/>
          <w:szCs w:val="24"/>
        </w:rPr>
        <w:t>with a</w:t>
      </w:r>
      <w:r w:rsidR="001C5F27">
        <w:rPr>
          <w:rFonts w:ascii="Times New Roman" w:hAnsi="Times New Roman" w:cs="Times New Roman"/>
          <w:sz w:val="24"/>
          <w:szCs w:val="24"/>
        </w:rPr>
        <w:t xml:space="preserve"> Know, Want to Know, and Learned (KWL) chart. The students will be asked to write anything they know about </w:t>
      </w:r>
      <w:r w:rsidR="00451EA1">
        <w:rPr>
          <w:rFonts w:ascii="Times New Roman" w:hAnsi="Times New Roman" w:cs="Times New Roman"/>
          <w:sz w:val="24"/>
          <w:szCs w:val="24"/>
        </w:rPr>
        <w:t>chemical energy in the “Know” portion of their chart and write down any questions they would like to answer about chemical energy in the “Want to Know” portion of their chart. These questions should be listed on the board for all students to see. As the class completes the activities, they will revisit the questions on the board to see if they have answered any of them and if so, discuss how they were answered. Students should record the answers in their journals or on the back of their charts.</w:t>
      </w:r>
    </w:p>
    <w:p w:rsidR="002A5B54" w:rsidRDefault="002A5B54" w:rsidP="00053972">
      <w:pPr>
        <w:spacing w:line="240" w:lineRule="auto"/>
        <w:rPr>
          <w:rFonts w:ascii="Times New Roman" w:hAnsi="Times New Roman" w:cs="Times New Roman"/>
          <w:b/>
          <w:sz w:val="28"/>
          <w:szCs w:val="28"/>
        </w:rPr>
      </w:pPr>
      <w:r w:rsidRPr="00053972">
        <w:rPr>
          <w:rFonts w:ascii="Times New Roman" w:hAnsi="Times New Roman" w:cs="Times New Roman"/>
          <w:b/>
          <w:sz w:val="28"/>
          <w:szCs w:val="28"/>
        </w:rPr>
        <w:t>Engage:</w:t>
      </w:r>
      <w:r w:rsidR="0019432A">
        <w:rPr>
          <w:rFonts w:ascii="Times New Roman" w:hAnsi="Times New Roman" w:cs="Times New Roman"/>
          <w:b/>
          <w:sz w:val="28"/>
          <w:szCs w:val="28"/>
        </w:rPr>
        <w:t xml:space="preserve"> KWL Charts and Baggie Chemistry</w:t>
      </w:r>
    </w:p>
    <w:p w:rsidR="00F83B21" w:rsidRDefault="00451EA1"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t>Not</w:t>
      </w:r>
      <w:r w:rsidR="0019432A">
        <w:rPr>
          <w:rFonts w:ascii="Times New Roman" w:hAnsi="Times New Roman" w:cs="Times New Roman"/>
          <w:sz w:val="24"/>
          <w:szCs w:val="24"/>
        </w:rPr>
        <w:t xml:space="preserve"> only will the students begin filling out their KWL charts but they also will participate in a short activity to get them thinking about chemical reactions. Specifically, students will think about what observable changes occur when a chemical reaction takes place. Students will:</w:t>
      </w:r>
    </w:p>
    <w:p w:rsidR="0019432A" w:rsidRPr="0019432A" w:rsidRDefault="0019432A" w:rsidP="0019432A">
      <w:pPr>
        <w:pStyle w:val="ListParagraph"/>
        <w:numPr>
          <w:ilvl w:val="0"/>
          <w:numId w:val="23"/>
        </w:numPr>
        <w:spacing w:line="276" w:lineRule="auto"/>
        <w:rPr>
          <w:rFonts w:ascii="Times New Roman" w:hAnsi="Times New Roman" w:cs="Times New Roman"/>
          <w:sz w:val="24"/>
          <w:szCs w:val="24"/>
        </w:rPr>
      </w:pPr>
      <w:r w:rsidRPr="0019432A">
        <w:rPr>
          <w:rFonts w:ascii="Times New Roman" w:hAnsi="Times New Roman" w:cs="Times New Roman"/>
          <w:sz w:val="24"/>
          <w:szCs w:val="24"/>
        </w:rPr>
        <w:t>Mix the following powder</w:t>
      </w:r>
      <w:r>
        <w:rPr>
          <w:rFonts w:ascii="Times New Roman" w:hAnsi="Times New Roman" w:cs="Times New Roman"/>
          <w:sz w:val="24"/>
          <w:szCs w:val="24"/>
        </w:rPr>
        <w:t>s together in a Z</w:t>
      </w:r>
      <w:r w:rsidRPr="0019432A">
        <w:rPr>
          <w:rFonts w:ascii="Times New Roman" w:hAnsi="Times New Roman" w:cs="Times New Roman"/>
          <w:sz w:val="24"/>
          <w:szCs w:val="24"/>
        </w:rPr>
        <w:t>iploc bag:</w:t>
      </w:r>
    </w:p>
    <w:p w:rsidR="0019432A" w:rsidRDefault="0019432A" w:rsidP="0019432A">
      <w:pPr>
        <w:pStyle w:val="ListParagraph"/>
        <w:numPr>
          <w:ilvl w:val="1"/>
          <w:numId w:val="23"/>
        </w:numPr>
        <w:tabs>
          <w:tab w:val="left" w:pos="1260"/>
        </w:tabs>
        <w:spacing w:line="276" w:lineRule="auto"/>
        <w:rPr>
          <w:rFonts w:ascii="Times New Roman" w:hAnsi="Times New Roman" w:cs="Times New Roman"/>
          <w:sz w:val="24"/>
          <w:szCs w:val="24"/>
        </w:rPr>
      </w:pPr>
      <w:r w:rsidRPr="0019432A">
        <w:rPr>
          <w:rFonts w:ascii="Times New Roman" w:hAnsi="Times New Roman" w:cs="Times New Roman"/>
          <w:sz w:val="24"/>
          <w:szCs w:val="24"/>
        </w:rPr>
        <w:t>1 teaspoon of baking soda</w:t>
      </w:r>
    </w:p>
    <w:p w:rsidR="0019432A" w:rsidRPr="0019432A" w:rsidRDefault="0019432A" w:rsidP="0019432A">
      <w:pPr>
        <w:pStyle w:val="ListParagraph"/>
        <w:numPr>
          <w:ilvl w:val="1"/>
          <w:numId w:val="23"/>
        </w:numPr>
        <w:tabs>
          <w:tab w:val="left" w:pos="1260"/>
        </w:tabs>
        <w:spacing w:line="276" w:lineRule="auto"/>
        <w:rPr>
          <w:rFonts w:ascii="Times New Roman" w:hAnsi="Times New Roman" w:cs="Times New Roman"/>
          <w:sz w:val="24"/>
          <w:szCs w:val="24"/>
        </w:rPr>
      </w:pPr>
      <w:r w:rsidRPr="0019432A">
        <w:rPr>
          <w:rFonts w:ascii="Times New Roman" w:hAnsi="Times New Roman" w:cs="Times New Roman"/>
          <w:sz w:val="24"/>
          <w:szCs w:val="24"/>
        </w:rPr>
        <w:t>2 teaspoons of melting salt</w:t>
      </w:r>
    </w:p>
    <w:p w:rsidR="0019432A" w:rsidRPr="0019432A" w:rsidRDefault="0019432A" w:rsidP="0019432A">
      <w:pPr>
        <w:pStyle w:val="ListParagraph"/>
        <w:numPr>
          <w:ilvl w:val="0"/>
          <w:numId w:val="23"/>
        </w:numPr>
        <w:spacing w:line="276" w:lineRule="auto"/>
        <w:rPr>
          <w:rFonts w:ascii="Times New Roman" w:hAnsi="Times New Roman" w:cs="Times New Roman"/>
          <w:sz w:val="24"/>
          <w:szCs w:val="24"/>
        </w:rPr>
      </w:pPr>
      <w:r w:rsidRPr="0019432A">
        <w:rPr>
          <w:rFonts w:ascii="Times New Roman" w:hAnsi="Times New Roman" w:cs="Times New Roman"/>
          <w:sz w:val="24"/>
          <w:szCs w:val="24"/>
        </w:rPr>
        <w:t xml:space="preserve">Measure 10 </w:t>
      </w:r>
      <w:proofErr w:type="spellStart"/>
      <w:r w:rsidRPr="0019432A">
        <w:rPr>
          <w:rFonts w:ascii="Times New Roman" w:hAnsi="Times New Roman" w:cs="Times New Roman"/>
          <w:sz w:val="24"/>
          <w:szCs w:val="24"/>
        </w:rPr>
        <w:t>mL</w:t>
      </w:r>
      <w:proofErr w:type="spellEnd"/>
      <w:r w:rsidRPr="0019432A">
        <w:rPr>
          <w:rFonts w:ascii="Times New Roman" w:hAnsi="Times New Roman" w:cs="Times New Roman"/>
          <w:sz w:val="24"/>
          <w:szCs w:val="24"/>
        </w:rPr>
        <w:t xml:space="preserve"> of red </w:t>
      </w:r>
      <w:r>
        <w:rPr>
          <w:rFonts w:ascii="Times New Roman" w:hAnsi="Times New Roman" w:cs="Times New Roman"/>
          <w:sz w:val="24"/>
          <w:szCs w:val="24"/>
        </w:rPr>
        <w:t>indicator</w:t>
      </w:r>
      <w:r w:rsidRPr="0019432A">
        <w:rPr>
          <w:rFonts w:ascii="Times New Roman" w:hAnsi="Times New Roman" w:cs="Times New Roman"/>
          <w:sz w:val="24"/>
          <w:szCs w:val="24"/>
        </w:rPr>
        <w:t xml:space="preserve"> and pour it into a vial.</w:t>
      </w:r>
    </w:p>
    <w:p w:rsidR="0019432A" w:rsidRPr="0019432A" w:rsidRDefault="0019432A" w:rsidP="0019432A">
      <w:pPr>
        <w:pStyle w:val="ListParagraph"/>
        <w:numPr>
          <w:ilvl w:val="0"/>
          <w:numId w:val="23"/>
        </w:numPr>
        <w:spacing w:line="276" w:lineRule="auto"/>
        <w:rPr>
          <w:rFonts w:ascii="Times New Roman" w:hAnsi="Times New Roman" w:cs="Times New Roman"/>
          <w:sz w:val="24"/>
          <w:szCs w:val="24"/>
        </w:rPr>
      </w:pPr>
      <w:r w:rsidRPr="0019432A">
        <w:rPr>
          <w:rFonts w:ascii="Times New Roman" w:hAnsi="Times New Roman" w:cs="Times New Roman"/>
          <w:sz w:val="24"/>
          <w:szCs w:val="24"/>
        </w:rPr>
        <w:t>Place the vial into the bag in an upright position and seal the bag (press out as much air from the bag</w:t>
      </w:r>
      <w:r>
        <w:rPr>
          <w:rFonts w:ascii="Times New Roman" w:hAnsi="Times New Roman" w:cs="Times New Roman"/>
          <w:sz w:val="24"/>
          <w:szCs w:val="24"/>
        </w:rPr>
        <w:t xml:space="preserve"> as possible before sealing it; the teacher should explicitly say that </w:t>
      </w:r>
      <w:r w:rsidR="00BE4136">
        <w:rPr>
          <w:rFonts w:ascii="Times New Roman" w:hAnsi="Times New Roman" w:cs="Times New Roman"/>
          <w:sz w:val="24"/>
          <w:szCs w:val="24"/>
        </w:rPr>
        <w:t>the students are pushing out the gas)</w:t>
      </w:r>
    </w:p>
    <w:p w:rsidR="0019432A" w:rsidRPr="0019432A" w:rsidRDefault="0019432A" w:rsidP="0019432A">
      <w:pPr>
        <w:pStyle w:val="ListParagraph"/>
        <w:numPr>
          <w:ilvl w:val="0"/>
          <w:numId w:val="23"/>
        </w:numPr>
        <w:spacing w:line="276" w:lineRule="auto"/>
        <w:rPr>
          <w:rFonts w:ascii="Times New Roman" w:hAnsi="Times New Roman" w:cs="Times New Roman"/>
          <w:sz w:val="24"/>
          <w:szCs w:val="24"/>
        </w:rPr>
      </w:pPr>
      <w:r w:rsidRPr="0019432A">
        <w:rPr>
          <w:rFonts w:ascii="Times New Roman" w:hAnsi="Times New Roman" w:cs="Times New Roman"/>
          <w:sz w:val="24"/>
          <w:szCs w:val="24"/>
        </w:rPr>
        <w:t>Tip the bottle of the liquid so that the liquid will have good contact with the powders.</w:t>
      </w:r>
    </w:p>
    <w:p w:rsidR="00953197" w:rsidRDefault="00BE4136" w:rsidP="0019432A">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Observe – Students should write down their observations and the teacher should encourage their students to</w:t>
      </w:r>
      <w:r w:rsidR="00953197">
        <w:rPr>
          <w:rFonts w:ascii="Times New Roman" w:hAnsi="Times New Roman" w:cs="Times New Roman"/>
          <w:sz w:val="24"/>
          <w:szCs w:val="24"/>
        </w:rPr>
        <w:t xml:space="preserve"> observe with all five of their senses.</w:t>
      </w:r>
    </w:p>
    <w:p w:rsidR="00953197" w:rsidRDefault="00953197" w:rsidP="00953197">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Discuss using these questions.</w:t>
      </w:r>
    </w:p>
    <w:p w:rsidR="00953197" w:rsidRPr="00953197" w:rsidRDefault="00953197" w:rsidP="00953197">
      <w:pPr>
        <w:pStyle w:val="ListParagraph"/>
        <w:numPr>
          <w:ilvl w:val="0"/>
          <w:numId w:val="27"/>
        </w:numPr>
        <w:spacing w:line="276" w:lineRule="auto"/>
        <w:rPr>
          <w:rFonts w:ascii="Times New Roman" w:hAnsi="Times New Roman" w:cs="Times New Roman"/>
          <w:sz w:val="24"/>
          <w:szCs w:val="24"/>
        </w:rPr>
      </w:pPr>
      <w:r w:rsidRPr="00953197">
        <w:rPr>
          <w:rFonts w:ascii="Times New Roman" w:hAnsi="Times New Roman" w:cs="Times New Roman"/>
          <w:sz w:val="24"/>
          <w:szCs w:val="24"/>
        </w:rPr>
        <w:t>What changes have you notice</w:t>
      </w:r>
      <w:r>
        <w:rPr>
          <w:rFonts w:ascii="Times New Roman" w:hAnsi="Times New Roman" w:cs="Times New Roman"/>
          <w:sz w:val="24"/>
          <w:szCs w:val="24"/>
        </w:rPr>
        <w:t>d</w:t>
      </w:r>
      <w:r w:rsidRPr="00953197">
        <w:rPr>
          <w:rFonts w:ascii="Times New Roman" w:hAnsi="Times New Roman" w:cs="Times New Roman"/>
          <w:sz w:val="24"/>
          <w:szCs w:val="24"/>
        </w:rPr>
        <w:t xml:space="preserve"> in the bag? </w:t>
      </w:r>
    </w:p>
    <w:p w:rsidR="00953197" w:rsidRPr="00953197" w:rsidRDefault="00953197" w:rsidP="00953197">
      <w:pPr>
        <w:pStyle w:val="ListParagraph"/>
        <w:numPr>
          <w:ilvl w:val="0"/>
          <w:numId w:val="27"/>
        </w:numPr>
        <w:spacing w:line="276" w:lineRule="auto"/>
        <w:rPr>
          <w:rFonts w:ascii="Times New Roman" w:hAnsi="Times New Roman" w:cs="Times New Roman"/>
          <w:sz w:val="24"/>
          <w:szCs w:val="24"/>
        </w:rPr>
      </w:pPr>
      <w:r w:rsidRPr="00953197">
        <w:rPr>
          <w:rFonts w:ascii="Times New Roman" w:hAnsi="Times New Roman" w:cs="Times New Roman"/>
          <w:sz w:val="24"/>
          <w:szCs w:val="24"/>
        </w:rPr>
        <w:t xml:space="preserve">What is </w:t>
      </w:r>
      <w:r>
        <w:rPr>
          <w:rFonts w:ascii="Times New Roman" w:hAnsi="Times New Roman" w:cs="Times New Roman"/>
          <w:sz w:val="24"/>
          <w:szCs w:val="24"/>
        </w:rPr>
        <w:t>causing the changes</w:t>
      </w:r>
      <w:r w:rsidRPr="00953197">
        <w:rPr>
          <w:rFonts w:ascii="Times New Roman" w:hAnsi="Times New Roman" w:cs="Times New Roman"/>
          <w:sz w:val="24"/>
          <w:szCs w:val="24"/>
        </w:rPr>
        <w:t>?</w:t>
      </w:r>
    </w:p>
    <w:p w:rsidR="00953197" w:rsidRPr="00953197" w:rsidRDefault="00953197" w:rsidP="00953197">
      <w:pPr>
        <w:pStyle w:val="ListParagraph"/>
        <w:numPr>
          <w:ilvl w:val="0"/>
          <w:numId w:val="27"/>
        </w:numPr>
        <w:spacing w:line="276" w:lineRule="auto"/>
        <w:rPr>
          <w:rFonts w:ascii="Times New Roman" w:hAnsi="Times New Roman" w:cs="Times New Roman"/>
          <w:sz w:val="24"/>
          <w:szCs w:val="24"/>
        </w:rPr>
      </w:pPr>
      <w:r w:rsidRPr="00953197">
        <w:rPr>
          <w:rFonts w:ascii="Times New Roman" w:hAnsi="Times New Roman" w:cs="Times New Roman"/>
          <w:sz w:val="24"/>
          <w:szCs w:val="24"/>
        </w:rPr>
        <w:t xml:space="preserve">What has disappeared from the bag? Where </w:t>
      </w:r>
      <w:r>
        <w:rPr>
          <w:rFonts w:ascii="Times New Roman" w:hAnsi="Times New Roman" w:cs="Times New Roman"/>
          <w:sz w:val="24"/>
          <w:szCs w:val="24"/>
        </w:rPr>
        <w:t>did it disappear to? Did the items disappear or did they just change to some</w:t>
      </w:r>
      <w:r w:rsidR="00361B1B">
        <w:rPr>
          <w:rFonts w:ascii="Times New Roman" w:hAnsi="Times New Roman" w:cs="Times New Roman"/>
          <w:sz w:val="24"/>
          <w:szCs w:val="24"/>
        </w:rPr>
        <w:t>thing else</w:t>
      </w:r>
      <w:r w:rsidRPr="00953197">
        <w:rPr>
          <w:rFonts w:ascii="Times New Roman" w:hAnsi="Times New Roman" w:cs="Times New Roman"/>
          <w:sz w:val="24"/>
          <w:szCs w:val="24"/>
        </w:rPr>
        <w:t>?</w:t>
      </w:r>
    </w:p>
    <w:p w:rsidR="00953197" w:rsidRPr="00F30148" w:rsidRDefault="00953197" w:rsidP="00953197">
      <w:pPr>
        <w:pStyle w:val="ListParagraph"/>
        <w:numPr>
          <w:ilvl w:val="0"/>
          <w:numId w:val="27"/>
        </w:numPr>
        <w:spacing w:line="276" w:lineRule="auto"/>
      </w:pPr>
      <w:r w:rsidRPr="00953197">
        <w:rPr>
          <w:rFonts w:ascii="Times New Roman" w:hAnsi="Times New Roman" w:cs="Times New Roman"/>
          <w:sz w:val="24"/>
          <w:szCs w:val="24"/>
        </w:rPr>
        <w:t xml:space="preserve">What do you think </w:t>
      </w:r>
      <w:r>
        <w:rPr>
          <w:rFonts w:ascii="Times New Roman" w:hAnsi="Times New Roman" w:cs="Times New Roman"/>
          <w:sz w:val="24"/>
          <w:szCs w:val="24"/>
        </w:rPr>
        <w:t>is happening in the bag</w:t>
      </w:r>
      <w:r w:rsidRPr="00953197">
        <w:rPr>
          <w:rFonts w:ascii="Times New Roman" w:hAnsi="Times New Roman" w:cs="Times New Roman"/>
          <w:sz w:val="24"/>
          <w:szCs w:val="24"/>
        </w:rPr>
        <w:t>?</w:t>
      </w:r>
    </w:p>
    <w:p w:rsidR="00F30148" w:rsidRDefault="00F30148" w:rsidP="00F30148">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Once the students have had an opportunity to discuss the questions above, have them think about the indicators of a chemical change. These observable indicators are a change in color, the production of heat, and a production of gas, and the most important and fundamental change is the production of new substances.</w:t>
      </w:r>
      <w:r>
        <w:rPr>
          <w:rFonts w:ascii="Times New Roman" w:hAnsi="Times New Roman" w:cs="Times New Roman"/>
          <w:b/>
          <w:sz w:val="24"/>
          <w:szCs w:val="24"/>
        </w:rPr>
        <w:t xml:space="preserve"> </w:t>
      </w:r>
      <w:r>
        <w:rPr>
          <w:rFonts w:ascii="Times New Roman" w:hAnsi="Times New Roman" w:cs="Times New Roman"/>
          <w:sz w:val="24"/>
          <w:szCs w:val="24"/>
        </w:rPr>
        <w:t>It will be useful to explain the chemical equation that resembles the chemical change that is occurring in their baggies.</w:t>
      </w:r>
    </w:p>
    <w:p w:rsidR="00F30148" w:rsidRPr="00F30148" w:rsidRDefault="0000274E" w:rsidP="00361B1B">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60.25pt;margin-top:7.4pt;width:17.25pt;height:0;z-index:251658240" o:connectortype="straight">
            <v:stroke endarrow="block"/>
          </v:shape>
        </w:pict>
      </w:r>
      <w:r w:rsidR="00F30148">
        <w:rPr>
          <w:rFonts w:ascii="Times New Roman" w:hAnsi="Times New Roman" w:cs="Times New Roman"/>
          <w:b/>
          <w:sz w:val="24"/>
          <w:szCs w:val="24"/>
        </w:rPr>
        <w:t xml:space="preserve">Baking Soda + Melting Salt + Phenol Red </w:t>
      </w:r>
      <w:r w:rsidR="00F30148">
        <w:rPr>
          <w:rFonts w:ascii="Times New Roman" w:hAnsi="Times New Roman" w:cs="Times New Roman"/>
          <w:b/>
          <w:sz w:val="24"/>
          <w:szCs w:val="24"/>
        </w:rPr>
        <w:tab/>
        <w:t xml:space="preserve">       Heat + Color Change + Gas</w:t>
      </w:r>
    </w:p>
    <w:p w:rsidR="006F4458" w:rsidRDefault="00A000C6" w:rsidP="00C12637">
      <w:pPr>
        <w:spacing w:after="360" w:line="240" w:lineRule="auto"/>
        <w:rPr>
          <w:rFonts w:ascii="Times New Roman" w:hAnsi="Times New Roman" w:cs="Times New Roman"/>
          <w:b/>
          <w:sz w:val="28"/>
          <w:szCs w:val="28"/>
        </w:rPr>
      </w:pPr>
      <w:r w:rsidRPr="00053972">
        <w:rPr>
          <w:rFonts w:ascii="Times New Roman" w:hAnsi="Times New Roman" w:cs="Times New Roman"/>
          <w:b/>
          <w:sz w:val="28"/>
          <w:szCs w:val="28"/>
        </w:rPr>
        <w:t>Explore</w:t>
      </w:r>
      <w:r w:rsidR="002171C1">
        <w:rPr>
          <w:rFonts w:ascii="Times New Roman" w:hAnsi="Times New Roman" w:cs="Times New Roman"/>
          <w:b/>
          <w:sz w:val="28"/>
          <w:szCs w:val="28"/>
        </w:rPr>
        <w:t xml:space="preserve"> and Explain:</w:t>
      </w:r>
    </w:p>
    <w:p w:rsidR="006F4458" w:rsidRPr="006F4458" w:rsidRDefault="006F4458"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t>The first two activities listed below will help students begin to understand the concepts of endothermic reactions and exothermic reactions. There is a worksheet to accompany each activity. The students will be required to record some pieces of measurable data in order to answer the questions that are on the worksheet.</w:t>
      </w:r>
    </w:p>
    <w:p w:rsidR="00871067" w:rsidRDefault="00871067" w:rsidP="00053972">
      <w:pPr>
        <w:spacing w:line="240" w:lineRule="auto"/>
        <w:rPr>
          <w:rFonts w:ascii="Times New Roman" w:hAnsi="Times New Roman" w:cs="Times New Roman"/>
          <w:b/>
          <w:sz w:val="24"/>
          <w:szCs w:val="24"/>
        </w:rPr>
      </w:pPr>
      <w:r w:rsidRPr="00053972">
        <w:rPr>
          <w:rFonts w:ascii="Times New Roman" w:hAnsi="Times New Roman" w:cs="Times New Roman"/>
          <w:b/>
          <w:sz w:val="24"/>
          <w:szCs w:val="24"/>
        </w:rPr>
        <w:t xml:space="preserve">Activity 1: </w:t>
      </w:r>
      <w:r w:rsidR="00F30148">
        <w:rPr>
          <w:rFonts w:ascii="Times New Roman" w:hAnsi="Times New Roman" w:cs="Times New Roman"/>
          <w:b/>
          <w:sz w:val="24"/>
          <w:szCs w:val="24"/>
        </w:rPr>
        <w:t>Chemical Reaction 1</w:t>
      </w:r>
    </w:p>
    <w:p w:rsidR="006F4458" w:rsidRDefault="006F4458" w:rsidP="00053972">
      <w:pPr>
        <w:spacing w:line="240" w:lineRule="auto"/>
        <w:rPr>
          <w:rFonts w:ascii="Times New Roman" w:hAnsi="Times New Roman" w:cs="Times New Roman"/>
          <w:sz w:val="24"/>
          <w:szCs w:val="24"/>
        </w:rPr>
      </w:pPr>
      <w:r>
        <w:rPr>
          <w:rFonts w:ascii="Times New Roman" w:hAnsi="Times New Roman" w:cs="Times New Roman"/>
          <w:sz w:val="24"/>
          <w:szCs w:val="24"/>
        </w:rPr>
        <w:t>The teacher should begin the activity by passing out the worksheet entitled Chemical Reaction 1 to students. The students should divide into groups of three. They should read the small amount of background information provided at the top and then predict whether or not the chemical reaction</w:t>
      </w:r>
      <w:r w:rsidR="008E5AD4">
        <w:rPr>
          <w:rFonts w:ascii="Times New Roman" w:hAnsi="Times New Roman" w:cs="Times New Roman"/>
          <w:sz w:val="24"/>
          <w:szCs w:val="24"/>
        </w:rPr>
        <w:t xml:space="preserve"> between baking soda and vinegar absorbs heat or produces heat. Next, the students should be instructed to work within their groups to follow the procedure listed on their worksheets.</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 xml:space="preserve">Pour 15 ml of vinegar into a clean empty Ziploc bag. Feel the vinegar through the bag to observe its temperature. </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Carefully place the thermometer in the bag with the bulb in the vinegar and record the temperature of the vinegar. Leave the thermometer in the bag.</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Carefully pour 15 cc of baking soda into the Ziploc bag. BE CAREFUL! The chemical reaction will foam and fill the bag.</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Wait 30 seconds and record the temperature of the mixture. Remove the thermometer from the bag and zip the bag closed.</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Feel the mixture through the bag and observe its temperature.</w:t>
      </w:r>
    </w:p>
    <w:p w:rsidR="008E5AD4" w:rsidRDefault="008E5AD4" w:rsidP="008E5AD4">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8E5AD4" w:rsidRDefault="008E5AD4" w:rsidP="008E5AD4">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Is the chemical reaction between the vinegar and baking soda endothermic or exothermic?</w:t>
      </w:r>
    </w:p>
    <w:p w:rsidR="008E5AD4" w:rsidRDefault="008E5AD4" w:rsidP="008E5AD4">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Can you think of a way you could use an exothermic reaction?</w:t>
      </w:r>
    </w:p>
    <w:p w:rsidR="008C03F4" w:rsidRPr="008E5AD4" w:rsidRDefault="008E5AD4" w:rsidP="008E5AD4">
      <w:pPr>
        <w:spacing w:line="240" w:lineRule="auto"/>
        <w:rPr>
          <w:rFonts w:ascii="Times New Roman" w:hAnsi="Times New Roman" w:cs="Times New Roman"/>
          <w:sz w:val="24"/>
          <w:szCs w:val="24"/>
        </w:rPr>
      </w:pPr>
      <w:r>
        <w:rPr>
          <w:rFonts w:ascii="Times New Roman" w:hAnsi="Times New Roman" w:cs="Times New Roman"/>
          <w:sz w:val="24"/>
          <w:szCs w:val="24"/>
        </w:rPr>
        <w:t>Studen</w:t>
      </w:r>
      <w:r w:rsidR="00066E81">
        <w:rPr>
          <w:rFonts w:ascii="Times New Roman" w:hAnsi="Times New Roman" w:cs="Times New Roman"/>
          <w:sz w:val="24"/>
          <w:szCs w:val="24"/>
        </w:rPr>
        <w:t>ts should place this worksheet</w:t>
      </w:r>
      <w:r>
        <w:rPr>
          <w:rFonts w:ascii="Times New Roman" w:hAnsi="Times New Roman" w:cs="Times New Roman"/>
          <w:sz w:val="24"/>
          <w:szCs w:val="24"/>
        </w:rPr>
        <w:t xml:space="preserve"> in their journals.</w:t>
      </w:r>
    </w:p>
    <w:p w:rsidR="008E5AD4" w:rsidRDefault="000668AE" w:rsidP="00053972">
      <w:pPr>
        <w:spacing w:after="0" w:line="240" w:lineRule="auto"/>
        <w:rPr>
          <w:rFonts w:ascii="Times New Roman" w:eastAsia="Times New Roman" w:hAnsi="Times New Roman" w:cs="Times New Roman"/>
          <w:b/>
          <w:sz w:val="24"/>
          <w:szCs w:val="24"/>
        </w:rPr>
      </w:pPr>
      <w:r w:rsidRPr="00053972">
        <w:rPr>
          <w:rFonts w:ascii="Times New Roman" w:eastAsia="Times New Roman" w:hAnsi="Times New Roman" w:cs="Times New Roman"/>
          <w:b/>
          <w:sz w:val="24"/>
          <w:szCs w:val="24"/>
        </w:rPr>
        <w:t xml:space="preserve">Activity 2: </w:t>
      </w:r>
      <w:r w:rsidR="008E5AD4">
        <w:rPr>
          <w:rFonts w:ascii="Times New Roman" w:eastAsia="Times New Roman" w:hAnsi="Times New Roman" w:cs="Times New Roman"/>
          <w:b/>
          <w:sz w:val="24"/>
          <w:szCs w:val="24"/>
        </w:rPr>
        <w:t>Chemical Reaction 2</w:t>
      </w:r>
    </w:p>
    <w:p w:rsidR="008E5AD4" w:rsidRDefault="008E5AD4" w:rsidP="008E5AD4">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br/>
      </w:r>
      <w:r>
        <w:rPr>
          <w:rFonts w:ascii="Times New Roman" w:hAnsi="Times New Roman" w:cs="Times New Roman"/>
          <w:sz w:val="24"/>
          <w:szCs w:val="24"/>
        </w:rPr>
        <w:t>The teacher should begin the activity by passing out the worksh</w:t>
      </w:r>
      <w:r w:rsidR="00CD7EA3">
        <w:rPr>
          <w:rFonts w:ascii="Times New Roman" w:hAnsi="Times New Roman" w:cs="Times New Roman"/>
          <w:sz w:val="24"/>
          <w:szCs w:val="24"/>
        </w:rPr>
        <w:t>eet entitled Chemical Reaction 2</w:t>
      </w:r>
      <w:r>
        <w:rPr>
          <w:rFonts w:ascii="Times New Roman" w:hAnsi="Times New Roman" w:cs="Times New Roman"/>
          <w:sz w:val="24"/>
          <w:szCs w:val="24"/>
        </w:rPr>
        <w:t xml:space="preserve"> to students. The students should divide into groups of three</w:t>
      </w:r>
      <w:r w:rsidR="00CD7EA3">
        <w:rPr>
          <w:rFonts w:ascii="Times New Roman" w:hAnsi="Times New Roman" w:cs="Times New Roman"/>
          <w:sz w:val="24"/>
          <w:szCs w:val="24"/>
        </w:rPr>
        <w:t xml:space="preserve"> again</w:t>
      </w:r>
      <w:r>
        <w:rPr>
          <w:rFonts w:ascii="Times New Roman" w:hAnsi="Times New Roman" w:cs="Times New Roman"/>
          <w:sz w:val="24"/>
          <w:szCs w:val="24"/>
        </w:rPr>
        <w:t xml:space="preserve">. They should predict whether or not the chemical reaction between </w:t>
      </w:r>
      <w:r w:rsidR="00CD7EA3">
        <w:rPr>
          <w:rFonts w:ascii="Times New Roman" w:hAnsi="Times New Roman" w:cs="Times New Roman"/>
          <w:sz w:val="24"/>
          <w:szCs w:val="24"/>
        </w:rPr>
        <w:t>calcium chloride and water</w:t>
      </w:r>
      <w:r>
        <w:rPr>
          <w:rFonts w:ascii="Times New Roman" w:hAnsi="Times New Roman" w:cs="Times New Roman"/>
          <w:sz w:val="24"/>
          <w:szCs w:val="24"/>
        </w:rPr>
        <w:t xml:space="preserve"> absorbs heat or produces heat. </w:t>
      </w:r>
      <w:r>
        <w:rPr>
          <w:rFonts w:ascii="Times New Roman" w:hAnsi="Times New Roman" w:cs="Times New Roman"/>
          <w:sz w:val="24"/>
          <w:szCs w:val="24"/>
        </w:rPr>
        <w:lastRenderedPageBreak/>
        <w:t>Next, the students should be instructed to work within their groups to follow the procedure listed on their worksheets.</w:t>
      </w:r>
    </w:p>
    <w:p w:rsidR="00CD7EA3" w:rsidRDefault="00CD7EA3"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Pour 5 ml of cold water into the Ziploc bag and use the thermometer to measure the temperature of the water.</w:t>
      </w:r>
    </w:p>
    <w:p w:rsidR="00CD7EA3" w:rsidRDefault="00CD7EA3"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Remove the thermometer from the bag.</w:t>
      </w:r>
    </w:p>
    <w:p w:rsidR="00CD7EA3" w:rsidRDefault="00CD7EA3"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Pour 1 cc of calcium chloride into the water and observe the mixture</w:t>
      </w:r>
      <w:r w:rsidR="00770F69">
        <w:rPr>
          <w:rFonts w:ascii="Times New Roman" w:hAnsi="Times New Roman" w:cs="Times New Roman"/>
          <w:sz w:val="24"/>
          <w:szCs w:val="24"/>
        </w:rPr>
        <w:t>.</w:t>
      </w:r>
    </w:p>
    <w:p w:rsidR="00770F69" w:rsidRDefault="00770F69"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Record your observations. Use the thermometer to record the temperature of the mixture.</w:t>
      </w:r>
    </w:p>
    <w:p w:rsidR="00770F69" w:rsidRDefault="00770F69"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Pour 1 cc of calcium chloride into the water.</w:t>
      </w:r>
    </w:p>
    <w:p w:rsidR="00770F69" w:rsidRDefault="00770F69"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Observe the bag for any change and record your observations and the temperature of the mixture.</w:t>
      </w:r>
    </w:p>
    <w:p w:rsidR="00770F69" w:rsidRDefault="00770F69"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Zip the bag and dispose of it as instructed by your leader. Wash your hands thoroughly with soap.</w:t>
      </w:r>
    </w:p>
    <w:p w:rsidR="00770F69" w:rsidRDefault="00770F69" w:rsidP="00CD7EA3">
      <w:pPr>
        <w:pStyle w:val="ListParagraph"/>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Discuss.</w:t>
      </w:r>
    </w:p>
    <w:p w:rsidR="00770F69" w:rsidRDefault="00770F69" w:rsidP="00770F69">
      <w:pPr>
        <w:pStyle w:val="ListParagraph"/>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Is the chemical reaction between calcium chloride and water an endothermic of exothermic reaction?</w:t>
      </w:r>
    </w:p>
    <w:p w:rsidR="00770F69" w:rsidRDefault="00770F69" w:rsidP="00770F69">
      <w:pPr>
        <w:pStyle w:val="ListParagraph"/>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 xml:space="preserve">Was there a difference </w:t>
      </w:r>
      <w:r w:rsidR="00361B1B">
        <w:rPr>
          <w:rFonts w:ascii="Times New Roman" w:hAnsi="Times New Roman" w:cs="Times New Roman"/>
          <w:sz w:val="24"/>
          <w:szCs w:val="24"/>
        </w:rPr>
        <w:t>in</w:t>
      </w:r>
      <w:r>
        <w:rPr>
          <w:rFonts w:ascii="Times New Roman" w:hAnsi="Times New Roman" w:cs="Times New Roman"/>
          <w:sz w:val="24"/>
          <w:szCs w:val="24"/>
        </w:rPr>
        <w:t xml:space="preserve"> temperature when you added more calcium chloride?</w:t>
      </w:r>
    </w:p>
    <w:p w:rsidR="00770F69" w:rsidRDefault="00770F69" w:rsidP="00770F69">
      <w:pPr>
        <w:pStyle w:val="ListParagraph"/>
        <w:numPr>
          <w:ilvl w:val="0"/>
          <w:numId w:val="31"/>
        </w:numPr>
        <w:spacing w:line="240" w:lineRule="auto"/>
        <w:rPr>
          <w:rFonts w:ascii="Times New Roman" w:hAnsi="Times New Roman" w:cs="Times New Roman"/>
          <w:sz w:val="24"/>
          <w:szCs w:val="24"/>
        </w:rPr>
      </w:pPr>
      <w:r>
        <w:rPr>
          <w:rFonts w:ascii="Times New Roman" w:hAnsi="Times New Roman" w:cs="Times New Roman"/>
          <w:sz w:val="24"/>
          <w:szCs w:val="24"/>
        </w:rPr>
        <w:t>Can you think of a practical use for calcium chloride in the winter?</w:t>
      </w:r>
    </w:p>
    <w:p w:rsidR="00066E81" w:rsidRPr="00066E81" w:rsidRDefault="00066E81" w:rsidP="00066E81">
      <w:pPr>
        <w:spacing w:line="240" w:lineRule="auto"/>
        <w:rPr>
          <w:rFonts w:ascii="Times New Roman" w:hAnsi="Times New Roman" w:cs="Times New Roman"/>
          <w:sz w:val="24"/>
          <w:szCs w:val="24"/>
        </w:rPr>
      </w:pPr>
      <w:r>
        <w:rPr>
          <w:rFonts w:ascii="Times New Roman" w:hAnsi="Times New Roman" w:cs="Times New Roman"/>
          <w:sz w:val="24"/>
          <w:szCs w:val="24"/>
        </w:rPr>
        <w:t>Students should place this worksheet in their journals as well.</w:t>
      </w:r>
    </w:p>
    <w:p w:rsidR="00770F69" w:rsidRDefault="00770F69" w:rsidP="00770F69">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is a third worksheet </w:t>
      </w:r>
      <w:r w:rsidR="00066E81">
        <w:rPr>
          <w:rFonts w:ascii="Times New Roman" w:hAnsi="Times New Roman" w:cs="Times New Roman"/>
          <w:sz w:val="24"/>
          <w:szCs w:val="24"/>
        </w:rPr>
        <w:t xml:space="preserve">that students can have to reference the chemical equations. The teacher should not pass this out until both activities are done because it explains what the end productions of the reaction are. Once the students have completed the activities and reviewed the chemical equations, the teacher should conduct a recap discussion on endothermic and exothermic reactions. </w:t>
      </w:r>
      <w:r w:rsidR="00066E81" w:rsidRPr="00FC4B02">
        <w:rPr>
          <w:rFonts w:ascii="Times New Roman" w:hAnsi="Times New Roman" w:cs="Times New Roman"/>
          <w:sz w:val="24"/>
          <w:szCs w:val="24"/>
        </w:rPr>
        <w:t>Ask students what they think the difference is between endothermic reactions and exothermic reactions. Once students have shared their ideas</w:t>
      </w:r>
      <w:r w:rsidR="00361B1B">
        <w:rPr>
          <w:rFonts w:ascii="Times New Roman" w:hAnsi="Times New Roman" w:cs="Times New Roman"/>
          <w:sz w:val="24"/>
          <w:szCs w:val="24"/>
        </w:rPr>
        <w:t>,</w:t>
      </w:r>
      <w:r w:rsidR="00066E81" w:rsidRPr="00FC4B02">
        <w:rPr>
          <w:rFonts w:ascii="Times New Roman" w:hAnsi="Times New Roman" w:cs="Times New Roman"/>
          <w:sz w:val="24"/>
          <w:szCs w:val="24"/>
        </w:rPr>
        <w:t xml:space="preserve"> explain that all substances contain energy. When these substance</w:t>
      </w:r>
      <w:r w:rsidR="00361B1B">
        <w:rPr>
          <w:rFonts w:ascii="Times New Roman" w:hAnsi="Times New Roman" w:cs="Times New Roman"/>
          <w:sz w:val="24"/>
          <w:szCs w:val="24"/>
        </w:rPr>
        <w:t>s</w:t>
      </w:r>
      <w:r w:rsidR="00066E81" w:rsidRPr="00FC4B02">
        <w:rPr>
          <w:rFonts w:ascii="Times New Roman" w:hAnsi="Times New Roman" w:cs="Times New Roman"/>
          <w:sz w:val="24"/>
          <w:szCs w:val="24"/>
        </w:rPr>
        <w:t xml:space="preserve"> undergo a chemical reacti</w:t>
      </w:r>
      <w:r w:rsidR="00FC4B02" w:rsidRPr="00FC4B02">
        <w:rPr>
          <w:rFonts w:ascii="Times New Roman" w:hAnsi="Times New Roman" w:cs="Times New Roman"/>
          <w:sz w:val="24"/>
          <w:szCs w:val="24"/>
        </w:rPr>
        <w:t>on, new substances are produced. These</w:t>
      </w:r>
      <w:r w:rsidR="00066E81" w:rsidRPr="00FC4B02">
        <w:rPr>
          <w:rFonts w:ascii="Times New Roman" w:hAnsi="Times New Roman" w:cs="Times New Roman"/>
          <w:sz w:val="24"/>
          <w:szCs w:val="24"/>
        </w:rPr>
        <w:t xml:space="preserve"> </w:t>
      </w:r>
      <w:r w:rsidR="00FC4B02" w:rsidRPr="00FC4B02">
        <w:rPr>
          <w:rFonts w:ascii="Times New Roman" w:hAnsi="Times New Roman" w:cs="Times New Roman"/>
          <w:sz w:val="24"/>
          <w:szCs w:val="24"/>
        </w:rPr>
        <w:t>new</w:t>
      </w:r>
      <w:r w:rsidR="00066E81" w:rsidRPr="00FC4B02">
        <w:rPr>
          <w:rFonts w:ascii="Times New Roman" w:hAnsi="Times New Roman" w:cs="Times New Roman"/>
          <w:sz w:val="24"/>
          <w:szCs w:val="24"/>
        </w:rPr>
        <w:t xml:space="preserve"> substances</w:t>
      </w:r>
      <w:r w:rsidR="00FC4B02" w:rsidRPr="00FC4B02">
        <w:rPr>
          <w:rFonts w:ascii="Times New Roman" w:hAnsi="Times New Roman" w:cs="Times New Roman"/>
          <w:sz w:val="24"/>
          <w:szCs w:val="24"/>
        </w:rPr>
        <w:t xml:space="preserve"> contain</w:t>
      </w:r>
      <w:r w:rsidR="00066E81" w:rsidRPr="00FC4B02">
        <w:rPr>
          <w:rFonts w:ascii="Times New Roman" w:hAnsi="Times New Roman" w:cs="Times New Roman"/>
          <w:sz w:val="24"/>
          <w:szCs w:val="24"/>
        </w:rPr>
        <w:t xml:space="preserve"> </w:t>
      </w:r>
      <w:r w:rsidR="00361B1B">
        <w:rPr>
          <w:rFonts w:ascii="Times New Roman" w:hAnsi="Times New Roman" w:cs="Times New Roman"/>
          <w:sz w:val="24"/>
          <w:szCs w:val="24"/>
        </w:rPr>
        <w:t xml:space="preserve">a </w:t>
      </w:r>
      <w:r w:rsidR="00066E81" w:rsidRPr="00FC4B02">
        <w:rPr>
          <w:rFonts w:ascii="Times New Roman" w:hAnsi="Times New Roman" w:cs="Times New Roman"/>
          <w:sz w:val="24"/>
          <w:szCs w:val="24"/>
        </w:rPr>
        <w:t>diff</w:t>
      </w:r>
      <w:r w:rsidR="00FC4B02" w:rsidRPr="00FC4B02">
        <w:rPr>
          <w:rFonts w:ascii="Times New Roman" w:hAnsi="Times New Roman" w:cs="Times New Roman"/>
          <w:sz w:val="24"/>
          <w:szCs w:val="24"/>
        </w:rPr>
        <w:t xml:space="preserve">erent amount of chemical energy. Therefore </w:t>
      </w:r>
      <w:r w:rsidR="00066E81" w:rsidRPr="00FC4B02">
        <w:rPr>
          <w:rFonts w:ascii="Times New Roman" w:hAnsi="Times New Roman" w:cs="Times New Roman"/>
          <w:sz w:val="24"/>
          <w:szCs w:val="24"/>
        </w:rPr>
        <w:t>a chemical reaction can release energy</w:t>
      </w:r>
      <w:r w:rsidR="00FC4B02" w:rsidRPr="00FC4B02">
        <w:rPr>
          <w:rFonts w:ascii="Times New Roman" w:hAnsi="Times New Roman" w:cs="Times New Roman"/>
          <w:sz w:val="24"/>
          <w:szCs w:val="24"/>
        </w:rPr>
        <w:t xml:space="preserve"> (heat and/or light) or absorb energy (</w:t>
      </w:r>
      <w:r w:rsidR="00066E81" w:rsidRPr="00FC4B02">
        <w:rPr>
          <w:rFonts w:ascii="Times New Roman" w:hAnsi="Times New Roman" w:cs="Times New Roman"/>
          <w:sz w:val="24"/>
          <w:szCs w:val="24"/>
        </w:rPr>
        <w:t>heat and/or light).</w:t>
      </w:r>
      <w:r w:rsidR="00845EE1">
        <w:rPr>
          <w:rFonts w:ascii="Times New Roman" w:hAnsi="Times New Roman" w:cs="Times New Roman"/>
          <w:sz w:val="24"/>
          <w:szCs w:val="24"/>
        </w:rPr>
        <w:t xml:space="preserve"> </w:t>
      </w:r>
      <w:r w:rsidR="00066E81">
        <w:rPr>
          <w:rFonts w:ascii="Times New Roman" w:hAnsi="Times New Roman" w:cs="Times New Roman"/>
          <w:sz w:val="24"/>
          <w:szCs w:val="24"/>
        </w:rPr>
        <w:t>Allow students to pose any remaining questions they have about endothermic and exothermic reactions. These questions should be placed on the board and considered for investigation during later lessons.</w:t>
      </w:r>
    </w:p>
    <w:p w:rsidR="00845EE1" w:rsidRPr="00845EE1" w:rsidRDefault="00845EE1" w:rsidP="00770F69">
      <w:pPr>
        <w:spacing w:line="240" w:lineRule="auto"/>
        <w:rPr>
          <w:i/>
        </w:rPr>
      </w:pPr>
      <w:r>
        <w:rPr>
          <w:rFonts w:ascii="Times New Roman" w:hAnsi="Times New Roman" w:cs="Times New Roman"/>
          <w:i/>
          <w:sz w:val="24"/>
          <w:szCs w:val="24"/>
        </w:rPr>
        <w:t>* Reference the Teacher Content Knowledge section for more specific information on endothermic reactions and exothermic reactions.</w:t>
      </w:r>
    </w:p>
    <w:p w:rsidR="00845EE1" w:rsidRDefault="00E52ECB" w:rsidP="00053972">
      <w:pPr>
        <w:spacing w:line="240" w:lineRule="auto"/>
        <w:rPr>
          <w:rFonts w:ascii="Times New Roman" w:hAnsi="Times New Roman" w:cs="Times New Roman"/>
          <w:b/>
          <w:sz w:val="24"/>
          <w:szCs w:val="24"/>
        </w:rPr>
      </w:pPr>
      <w:r>
        <w:rPr>
          <w:rFonts w:ascii="Times New Roman" w:hAnsi="Times New Roman" w:cs="Times New Roman"/>
          <w:b/>
          <w:sz w:val="24"/>
          <w:szCs w:val="24"/>
        </w:rPr>
        <w:t>Activity 3</w:t>
      </w:r>
      <w:r w:rsidR="00845EE1">
        <w:rPr>
          <w:rFonts w:ascii="Times New Roman" w:hAnsi="Times New Roman" w:cs="Times New Roman"/>
          <w:b/>
          <w:sz w:val="24"/>
          <w:szCs w:val="24"/>
        </w:rPr>
        <w:t>:</w:t>
      </w:r>
      <w:r w:rsidR="000D710D">
        <w:rPr>
          <w:rFonts w:ascii="Times New Roman" w:hAnsi="Times New Roman" w:cs="Times New Roman"/>
          <w:b/>
          <w:sz w:val="24"/>
          <w:szCs w:val="24"/>
        </w:rPr>
        <w:t xml:space="preserve"> Leaf Relay</w:t>
      </w:r>
    </w:p>
    <w:p w:rsidR="006C6D7E" w:rsidRDefault="006C6D7E" w:rsidP="00053972">
      <w:pPr>
        <w:spacing w:line="240" w:lineRule="auto"/>
        <w:rPr>
          <w:rFonts w:ascii="Times New Roman" w:hAnsi="Times New Roman" w:cs="Times New Roman"/>
          <w:sz w:val="24"/>
          <w:szCs w:val="24"/>
        </w:rPr>
      </w:pPr>
      <w:r>
        <w:rPr>
          <w:rFonts w:ascii="Times New Roman" w:hAnsi="Times New Roman" w:cs="Times New Roman"/>
          <w:sz w:val="24"/>
          <w:szCs w:val="24"/>
        </w:rPr>
        <w:t>The teacher should begin this activity by introducing students to a simple food chain. Allow the students to make suggestions. If they are unsure about what goes into a food chain, the teacher can help them understand by writing an example on the board. The students then can help explain how the living things in the food chain are interrelated. The food chain should begin with the sun and end with humans. Next the students should divide into three teams and line up in a single file line. There should be about two to three feet in between each team member. The teacher will place one bag of popcorn at the end of each row of team members.</w:t>
      </w:r>
      <w:r w:rsidR="00641932">
        <w:rPr>
          <w:rFonts w:ascii="Times New Roman" w:hAnsi="Times New Roman" w:cs="Times New Roman"/>
          <w:sz w:val="24"/>
          <w:szCs w:val="24"/>
        </w:rPr>
        <w:t xml:space="preserve"> The bag of popcorn should be placed as far away from one end of each row as possible Next, the teacher will assign the following roles to one student on each team: sun, plant, herbivore, carnivore, </w:t>
      </w:r>
      <w:r w:rsidR="00641932">
        <w:rPr>
          <w:rFonts w:ascii="Times New Roman" w:hAnsi="Times New Roman" w:cs="Times New Roman"/>
          <w:sz w:val="24"/>
          <w:szCs w:val="24"/>
        </w:rPr>
        <w:lastRenderedPageBreak/>
        <w:t>human. Each player, except the sun, should mark their spots (any item can be used for this). The student who is representing the sun should then walk down to the “energy pile”, or bag of popcorn, and stand behind it while waiting for the activity to begin. The suns will then scoop up as much popcorn as possible in their hands as possible. Once the teacher says “Go!</w:t>
      </w:r>
      <w:proofErr w:type="gramStart"/>
      <w:r w:rsidR="00641932">
        <w:rPr>
          <w:rFonts w:ascii="Times New Roman" w:hAnsi="Times New Roman" w:cs="Times New Roman"/>
          <w:sz w:val="24"/>
          <w:szCs w:val="24"/>
        </w:rPr>
        <w:t>”,</w:t>
      </w:r>
      <w:proofErr w:type="gramEnd"/>
      <w:r w:rsidR="00641932">
        <w:rPr>
          <w:rFonts w:ascii="Times New Roman" w:hAnsi="Times New Roman" w:cs="Times New Roman"/>
          <w:sz w:val="24"/>
          <w:szCs w:val="24"/>
        </w:rPr>
        <w:t xml:space="preserve"> the suns will race down to the plants. The plants will then gently grab as much of the sun’s energy as they can. The plants turn, staying in their spots, and the herbivores race to the plants to grab as much</w:t>
      </w:r>
      <w:r w:rsidR="00BA27F6">
        <w:rPr>
          <w:rFonts w:ascii="Times New Roman" w:hAnsi="Times New Roman" w:cs="Times New Roman"/>
          <w:sz w:val="24"/>
          <w:szCs w:val="24"/>
        </w:rPr>
        <w:t xml:space="preserve"> energy as they can hold in their hands. The herbivores then return to their spots. Once the herbivores have returned, the carnivores will run to the herbivores to capture the energy from them. The process continues with the humans. When the humans have returned to their marked spots, have the students raise their remaining energy above their heads to show the teacher that they are done.</w:t>
      </w:r>
    </w:p>
    <w:p w:rsidR="00E52ECB" w:rsidRPr="008E529A" w:rsidRDefault="00BA27F6" w:rsidP="00E52ECB">
      <w:pPr>
        <w:spacing w:line="240" w:lineRule="auto"/>
        <w:rPr>
          <w:rFonts w:ascii="Times New Roman" w:hAnsi="Times New Roman" w:cs="Times New Roman"/>
          <w:sz w:val="24"/>
          <w:szCs w:val="24"/>
        </w:rPr>
      </w:pPr>
      <w:r>
        <w:rPr>
          <w:rFonts w:ascii="Times New Roman" w:hAnsi="Times New Roman" w:cs="Times New Roman"/>
          <w:sz w:val="24"/>
          <w:szCs w:val="24"/>
        </w:rPr>
        <w:t>If time permits</w:t>
      </w:r>
      <w:r w:rsidR="00361B1B">
        <w:rPr>
          <w:rFonts w:ascii="Times New Roman" w:hAnsi="Times New Roman" w:cs="Times New Roman"/>
          <w:sz w:val="24"/>
          <w:szCs w:val="24"/>
        </w:rPr>
        <w:t>,</w:t>
      </w:r>
      <w:r>
        <w:rPr>
          <w:rFonts w:ascii="Times New Roman" w:hAnsi="Times New Roman" w:cs="Times New Roman"/>
          <w:sz w:val="24"/>
          <w:szCs w:val="24"/>
        </w:rPr>
        <w:t xml:space="preserve"> the activity can be done again but this time </w:t>
      </w:r>
      <w:r w:rsidR="00361B1B">
        <w:rPr>
          <w:rFonts w:ascii="Times New Roman" w:hAnsi="Times New Roman" w:cs="Times New Roman"/>
          <w:sz w:val="24"/>
          <w:szCs w:val="24"/>
        </w:rPr>
        <w:t xml:space="preserve">with </w:t>
      </w:r>
      <w:r>
        <w:rPr>
          <w:rFonts w:ascii="Times New Roman" w:hAnsi="Times New Roman" w:cs="Times New Roman"/>
          <w:sz w:val="24"/>
          <w:szCs w:val="24"/>
        </w:rPr>
        <w:t>the carnivores removed from the food chain. The students can then discuss what this activity shows. Direct the students’ attention to the ground and have them think about what happened during energy transport and transfer. The students should then think about what differences occurred when the carnivores were taken out of the food chain. Students could also consider what sorts of things would have a negative or positive effect on the energy transfer and transport in food chains. Once the students have been able to share their thoughts, the teacher should allow them to pose any new questions they may have about food chains. These questions should be written on the board and considered for later lessons.</w:t>
      </w:r>
    </w:p>
    <w:p w:rsidR="009B3C00" w:rsidRPr="009B3C00" w:rsidRDefault="009B3C00" w:rsidP="009B3C00">
      <w:pPr>
        <w:spacing w:after="0" w:line="240" w:lineRule="auto"/>
        <w:rPr>
          <w:rFonts w:ascii="Times New Roman" w:eastAsia="Times New Roman" w:hAnsi="Times New Roman" w:cs="Times New Roman"/>
          <w:b/>
          <w:sz w:val="28"/>
          <w:szCs w:val="28"/>
        </w:rPr>
      </w:pPr>
      <w:r w:rsidRPr="009B3C00">
        <w:rPr>
          <w:rFonts w:ascii="Times New Roman" w:eastAsia="Times New Roman" w:hAnsi="Times New Roman" w:cs="Times New Roman"/>
          <w:b/>
          <w:sz w:val="28"/>
          <w:szCs w:val="28"/>
        </w:rPr>
        <w:t>Elaborate:</w:t>
      </w:r>
    </w:p>
    <w:p w:rsidR="009B3C00" w:rsidRPr="009B3C00" w:rsidRDefault="009B3C00" w:rsidP="00C12637">
      <w:pPr>
        <w:spacing w:after="360" w:line="240" w:lineRule="auto"/>
        <w:rPr>
          <w:rFonts w:ascii="Times New Roman" w:hAnsi="Times New Roman" w:cs="Times New Roman"/>
          <w:sz w:val="24"/>
          <w:szCs w:val="24"/>
        </w:rPr>
      </w:pPr>
      <w:r>
        <w:rPr>
          <w:rFonts w:ascii="Times New Roman" w:hAnsi="Times New Roman" w:cs="Times New Roman"/>
          <w:sz w:val="24"/>
          <w:szCs w:val="24"/>
        </w:rPr>
        <w:br/>
        <w:t xml:space="preserve">The students will further their understanding of </w:t>
      </w:r>
      <w:r w:rsidR="00BA27F6">
        <w:rPr>
          <w:rFonts w:ascii="Times New Roman" w:hAnsi="Times New Roman" w:cs="Times New Roman"/>
          <w:sz w:val="24"/>
          <w:szCs w:val="24"/>
        </w:rPr>
        <w:t>chemical energy</w:t>
      </w:r>
      <w:r>
        <w:rPr>
          <w:rFonts w:ascii="Times New Roman" w:hAnsi="Times New Roman" w:cs="Times New Roman"/>
          <w:sz w:val="24"/>
          <w:szCs w:val="24"/>
        </w:rPr>
        <w:t xml:space="preserve"> by brainst</w:t>
      </w:r>
      <w:r w:rsidR="00E52ECB">
        <w:rPr>
          <w:rFonts w:ascii="Times New Roman" w:hAnsi="Times New Roman" w:cs="Times New Roman"/>
          <w:sz w:val="24"/>
          <w:szCs w:val="24"/>
        </w:rPr>
        <w:t xml:space="preserve">orming ideas about how </w:t>
      </w:r>
      <w:r>
        <w:rPr>
          <w:rFonts w:ascii="Times New Roman" w:hAnsi="Times New Roman" w:cs="Times New Roman"/>
          <w:sz w:val="24"/>
          <w:szCs w:val="24"/>
        </w:rPr>
        <w:t>the sun contributes to the production of each type of energy. These ideas will be shared with the entire class and recorded on the board for everyone to see. The teacher will then explain the connections and clear up any misconceptions students may have had.</w:t>
      </w:r>
    </w:p>
    <w:p w:rsidR="00053972" w:rsidRPr="00053972" w:rsidRDefault="00053972" w:rsidP="00053972">
      <w:pPr>
        <w:spacing w:after="0" w:line="240" w:lineRule="auto"/>
        <w:rPr>
          <w:rFonts w:ascii="Times New Roman" w:eastAsia="Times New Roman" w:hAnsi="Times New Roman" w:cs="Times New Roman"/>
          <w:b/>
          <w:sz w:val="28"/>
          <w:szCs w:val="28"/>
        </w:rPr>
      </w:pPr>
      <w:r w:rsidRPr="00053972">
        <w:rPr>
          <w:rFonts w:ascii="Times New Roman" w:eastAsia="Times New Roman" w:hAnsi="Times New Roman" w:cs="Times New Roman"/>
          <w:b/>
          <w:sz w:val="28"/>
          <w:szCs w:val="28"/>
        </w:rPr>
        <w:t>Evaluate:</w:t>
      </w:r>
    </w:p>
    <w:p w:rsidR="00053972" w:rsidRPr="00053972" w:rsidRDefault="00053972" w:rsidP="00053972">
      <w:pPr>
        <w:spacing w:after="0" w:line="240" w:lineRule="auto"/>
        <w:rPr>
          <w:rFonts w:ascii="Times New Roman" w:eastAsia="Times New Roman" w:hAnsi="Times New Roman" w:cs="Times New Roman"/>
          <w:b/>
          <w:sz w:val="28"/>
          <w:szCs w:val="28"/>
        </w:rPr>
      </w:pPr>
    </w:p>
    <w:p w:rsidR="00C12637" w:rsidRPr="00E52ECB" w:rsidRDefault="00053972" w:rsidP="00E52ECB">
      <w:pPr>
        <w:spacing w:after="0" w:line="240" w:lineRule="auto"/>
        <w:rPr>
          <w:rFonts w:ascii="Times New Roman" w:eastAsia="Times New Roman" w:hAnsi="Times New Roman" w:cs="Times New Roman"/>
          <w:sz w:val="24"/>
          <w:szCs w:val="24"/>
        </w:rPr>
      </w:pPr>
      <w:r w:rsidRPr="00053972">
        <w:rPr>
          <w:rFonts w:ascii="Times New Roman" w:eastAsia="Times New Roman" w:hAnsi="Times New Roman" w:cs="Times New Roman"/>
          <w:sz w:val="24"/>
          <w:szCs w:val="24"/>
        </w:rPr>
        <w:t xml:space="preserve">The students will be evaluated based on their </w:t>
      </w:r>
      <w:r w:rsidR="009B3C00">
        <w:rPr>
          <w:rFonts w:ascii="Times New Roman" w:eastAsia="Times New Roman" w:hAnsi="Times New Roman" w:cs="Times New Roman"/>
          <w:sz w:val="24"/>
          <w:szCs w:val="24"/>
        </w:rPr>
        <w:t>KWL charts.</w:t>
      </w:r>
      <w:r w:rsidR="00511B1C">
        <w:rPr>
          <w:rFonts w:ascii="Times New Roman" w:eastAsia="Times New Roman" w:hAnsi="Times New Roman" w:cs="Times New Roman"/>
          <w:sz w:val="24"/>
          <w:szCs w:val="24"/>
        </w:rPr>
        <w:t xml:space="preserve"> The students will fill in the “Learned” portion of their KWL charts. The charts will make it obvious which students retained the information they learned about during the activities because their charts will be more complete and detailed than others. The teacher should look for the items listed in the objectives at the beginning of this lesson plan. It would also be </w:t>
      </w:r>
      <w:r w:rsidR="00361B1B">
        <w:rPr>
          <w:rFonts w:ascii="Times New Roman" w:eastAsia="Times New Roman" w:hAnsi="Times New Roman" w:cs="Times New Roman"/>
          <w:sz w:val="24"/>
          <w:szCs w:val="24"/>
        </w:rPr>
        <w:t>preferable</w:t>
      </w:r>
      <w:r w:rsidR="00511B1C">
        <w:rPr>
          <w:rFonts w:ascii="Times New Roman" w:eastAsia="Times New Roman" w:hAnsi="Times New Roman" w:cs="Times New Roman"/>
          <w:sz w:val="24"/>
          <w:szCs w:val="24"/>
        </w:rPr>
        <w:t xml:space="preserve"> if students put some of the information they found most interesting to them instead of only including what is expected of them.</w:t>
      </w:r>
      <w:r w:rsidR="00C12637">
        <w:rPr>
          <w:rFonts w:ascii="Times New Roman" w:eastAsia="Times New Roman" w:hAnsi="Times New Roman" w:cs="Times New Roman"/>
          <w:b/>
          <w:sz w:val="28"/>
          <w:szCs w:val="28"/>
        </w:rPr>
        <w:br w:type="page"/>
      </w:r>
    </w:p>
    <w:p w:rsidR="00511B1C" w:rsidRDefault="00511B1C" w:rsidP="00FC377E">
      <w:pPr>
        <w:spacing w:after="0" w:line="240" w:lineRule="auto"/>
        <w:rPr>
          <w:rFonts w:ascii="Times New Roman" w:eastAsia="Times New Roman" w:hAnsi="Times New Roman" w:cs="Times New Roman"/>
          <w:b/>
          <w:sz w:val="28"/>
          <w:szCs w:val="28"/>
        </w:rPr>
      </w:pPr>
      <w:r w:rsidRPr="00511B1C">
        <w:rPr>
          <w:rFonts w:ascii="Times New Roman" w:eastAsia="Times New Roman" w:hAnsi="Times New Roman" w:cs="Times New Roman"/>
          <w:b/>
          <w:sz w:val="28"/>
          <w:szCs w:val="28"/>
        </w:rPr>
        <w:lastRenderedPageBreak/>
        <w:t>Sources:</w:t>
      </w:r>
    </w:p>
    <w:p w:rsidR="00ED071A" w:rsidRDefault="00ED071A" w:rsidP="00ED071A">
      <w:pPr>
        <w:spacing w:after="0" w:line="240" w:lineRule="auto"/>
        <w:ind w:left="360" w:hanging="360"/>
        <w:rPr>
          <w:rFonts w:ascii="Times New Roman" w:hAnsi="Times New Roman" w:cs="Times New Roman"/>
          <w:b/>
          <w:sz w:val="28"/>
          <w:szCs w:val="28"/>
        </w:rPr>
      </w:pPr>
    </w:p>
    <w:p w:rsidR="00F6287E" w:rsidRDefault="00ED071A" w:rsidP="00ED071A">
      <w:pPr>
        <w:spacing w:after="0" w:line="240" w:lineRule="auto"/>
        <w:ind w:left="360" w:hanging="360"/>
        <w:rPr>
          <w:rFonts w:ascii="Times New Roman" w:hAnsi="Times New Roman" w:cs="Times New Roman"/>
          <w:sz w:val="24"/>
          <w:szCs w:val="24"/>
        </w:rPr>
      </w:pPr>
      <w:proofErr w:type="spellStart"/>
      <w:proofErr w:type="gramStart"/>
      <w:r>
        <w:rPr>
          <w:rFonts w:ascii="Times New Roman" w:hAnsi="Times New Roman" w:cs="Times New Roman"/>
          <w:sz w:val="24"/>
          <w:szCs w:val="24"/>
        </w:rPr>
        <w:t>ChemiCool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ED071A">
        <w:rPr>
          <w:rFonts w:ascii="Times New Roman" w:hAnsi="Times New Roman" w:cs="Times New Roman"/>
          <w:i/>
          <w:sz w:val="24"/>
          <w:szCs w:val="24"/>
        </w:rPr>
        <w:t>Definition of endothermic</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5" w:history="1">
        <w:r w:rsidRPr="00B846C9">
          <w:rPr>
            <w:rStyle w:val="Hyperlink"/>
            <w:rFonts w:ascii="Times New Roman" w:hAnsi="Times New Roman" w:cs="Times New Roman"/>
            <w:sz w:val="24"/>
            <w:szCs w:val="24"/>
          </w:rPr>
          <w:t>http://www.chemicool.com/definition/endothermic.html</w:t>
        </w:r>
      </w:hyperlink>
      <w:r>
        <w:rPr>
          <w:rFonts w:ascii="Times New Roman" w:hAnsi="Times New Roman" w:cs="Times New Roman"/>
          <w:sz w:val="24"/>
          <w:szCs w:val="24"/>
        </w:rPr>
        <w:t xml:space="preserve"> </w:t>
      </w:r>
    </w:p>
    <w:p w:rsidR="00ED071A" w:rsidRDefault="00ED071A" w:rsidP="00FC377E">
      <w:pPr>
        <w:spacing w:after="0" w:line="240" w:lineRule="auto"/>
        <w:rPr>
          <w:rFonts w:ascii="Times New Roman" w:hAnsi="Times New Roman" w:cs="Times New Roman"/>
          <w:sz w:val="24"/>
          <w:szCs w:val="24"/>
        </w:rPr>
      </w:pPr>
    </w:p>
    <w:p w:rsidR="00ED071A" w:rsidRDefault="00ED071A" w:rsidP="00ED071A">
      <w:pPr>
        <w:spacing w:after="0" w:line="240" w:lineRule="auto"/>
        <w:ind w:left="360" w:hanging="360"/>
        <w:rPr>
          <w:rFonts w:ascii="Times New Roman" w:hAnsi="Times New Roman" w:cs="Times New Roman"/>
          <w:sz w:val="24"/>
          <w:szCs w:val="24"/>
        </w:rPr>
      </w:pPr>
      <w:proofErr w:type="spellStart"/>
      <w:proofErr w:type="gramStart"/>
      <w:r>
        <w:rPr>
          <w:rFonts w:ascii="Times New Roman" w:hAnsi="Times New Roman" w:cs="Times New Roman"/>
          <w:sz w:val="24"/>
          <w:szCs w:val="24"/>
        </w:rPr>
        <w:t>ChemiCool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ED071A">
        <w:rPr>
          <w:rFonts w:ascii="Times New Roman" w:hAnsi="Times New Roman" w:cs="Times New Roman"/>
          <w:i/>
          <w:sz w:val="24"/>
          <w:szCs w:val="24"/>
        </w:rPr>
        <w:t>Definition of exothermic</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6" w:history="1">
        <w:r w:rsidRPr="00B846C9">
          <w:rPr>
            <w:rStyle w:val="Hyperlink"/>
            <w:rFonts w:ascii="Times New Roman" w:hAnsi="Times New Roman" w:cs="Times New Roman"/>
            <w:sz w:val="24"/>
            <w:szCs w:val="24"/>
          </w:rPr>
          <w:t>http://www.chemicool.com/definition/exothermic.html</w:t>
        </w:r>
      </w:hyperlink>
      <w:r>
        <w:rPr>
          <w:rFonts w:ascii="Times New Roman" w:hAnsi="Times New Roman" w:cs="Times New Roman"/>
          <w:sz w:val="24"/>
          <w:szCs w:val="24"/>
        </w:rPr>
        <w:t xml:space="preserve"> </w:t>
      </w:r>
    </w:p>
    <w:p w:rsidR="00ED071A" w:rsidRDefault="00ED071A" w:rsidP="00FC377E">
      <w:pPr>
        <w:spacing w:after="0" w:line="240" w:lineRule="auto"/>
        <w:rPr>
          <w:rFonts w:ascii="Times New Roman" w:hAnsi="Times New Roman" w:cs="Times New Roman"/>
          <w:b/>
          <w:sz w:val="28"/>
          <w:szCs w:val="28"/>
        </w:rPr>
      </w:pPr>
    </w:p>
    <w:p w:rsidR="00ED071A" w:rsidRDefault="00ED071A" w:rsidP="00ED071A">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The NEED Project.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r w:rsidRPr="00EE3C0C">
        <w:rPr>
          <w:rFonts w:ascii="Times New Roman" w:hAnsi="Times New Roman" w:cs="Times New Roman"/>
          <w:i/>
          <w:sz w:val="24"/>
          <w:szCs w:val="24"/>
        </w:rPr>
        <w:t xml:space="preserve">Intermediate Energy </w:t>
      </w:r>
      <w:proofErr w:type="spellStart"/>
      <w:r w:rsidRPr="00EE3C0C">
        <w:rPr>
          <w:rFonts w:ascii="Times New Roman" w:hAnsi="Times New Roman" w:cs="Times New Roman"/>
          <w:i/>
          <w:sz w:val="24"/>
          <w:szCs w:val="24"/>
        </w:rPr>
        <w:t>Infobook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7" w:history="1">
        <w:r w:rsidRPr="00B846C9">
          <w:rPr>
            <w:rStyle w:val="Hyperlink"/>
            <w:rFonts w:ascii="Times New Roman" w:hAnsi="Times New Roman" w:cs="Times New Roman"/>
            <w:sz w:val="24"/>
            <w:szCs w:val="24"/>
          </w:rPr>
          <w:t>http://www1.eere.energy.gov/education/pdfs/basics_intermediateenergyinfobook.pdf</w:t>
        </w:r>
      </w:hyperlink>
      <w:r>
        <w:rPr>
          <w:rFonts w:ascii="Times New Roman" w:hAnsi="Times New Roman" w:cs="Times New Roman"/>
          <w:sz w:val="24"/>
          <w:szCs w:val="24"/>
        </w:rPr>
        <w:t xml:space="preserve"> </w:t>
      </w:r>
    </w:p>
    <w:p w:rsidR="00ED071A" w:rsidRDefault="00ED071A" w:rsidP="00ED071A">
      <w:pPr>
        <w:spacing w:after="0" w:line="240" w:lineRule="auto"/>
        <w:rPr>
          <w:rFonts w:ascii="Times New Roman" w:hAnsi="Times New Roman" w:cs="Times New Roman"/>
          <w:sz w:val="24"/>
          <w:szCs w:val="24"/>
        </w:rPr>
      </w:pPr>
    </w:p>
    <w:p w:rsidR="00ED071A" w:rsidRDefault="00ED071A" w:rsidP="00ED071A">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PhysicalGeography.net. (20</w:t>
      </w:r>
      <w:r w:rsidRPr="00ED071A">
        <w:rPr>
          <w:rFonts w:ascii="Times New Roman" w:hAnsi="Times New Roman" w:cs="Times New Roman"/>
          <w:sz w:val="24"/>
          <w:szCs w:val="24"/>
        </w:rPr>
        <w:t>0</w:t>
      </w:r>
      <w:r>
        <w:rPr>
          <w:rFonts w:ascii="Times New Roman" w:hAnsi="Times New Roman" w:cs="Times New Roman"/>
          <w:sz w:val="24"/>
          <w:szCs w:val="24"/>
        </w:rPr>
        <w:t>9</w:t>
      </w:r>
      <w:r w:rsidRPr="00ED071A">
        <w:rPr>
          <w:rFonts w:ascii="Times New Roman" w:hAnsi="Times New Roman" w:cs="Times New Roman"/>
          <w:sz w:val="24"/>
          <w:szCs w:val="24"/>
        </w:rPr>
        <w:t>).</w:t>
      </w:r>
      <w:proofErr w:type="gramEnd"/>
      <w:r w:rsidRPr="00ED071A">
        <w:rPr>
          <w:rFonts w:ascii="Times New Roman" w:hAnsi="Times New Roman" w:cs="Times New Roman"/>
          <w:sz w:val="24"/>
          <w:szCs w:val="24"/>
        </w:rPr>
        <w:t xml:space="preserve"> </w:t>
      </w:r>
      <w:r w:rsidRPr="00ED071A">
        <w:rPr>
          <w:rFonts w:ascii="Times New Roman" w:hAnsi="Times New Roman" w:cs="Times New Roman"/>
          <w:i/>
          <w:sz w:val="24"/>
          <w:szCs w:val="24"/>
        </w:rPr>
        <w:t>CHAPTER 4: Introduction to Systems Theory: (e). Food Chain as an Example of a System</w:t>
      </w:r>
      <w:r>
        <w:rPr>
          <w:rFonts w:ascii="Times New Roman" w:hAnsi="Times New Roman" w:cs="Times New Roman"/>
          <w:sz w:val="24"/>
          <w:szCs w:val="24"/>
        </w:rPr>
        <w:t xml:space="preserve">. </w:t>
      </w:r>
      <w:hyperlink r:id="rId8" w:history="1">
        <w:r w:rsidRPr="00B846C9">
          <w:rPr>
            <w:rStyle w:val="Hyperlink"/>
            <w:rFonts w:ascii="Times New Roman" w:hAnsi="Times New Roman" w:cs="Times New Roman"/>
            <w:sz w:val="24"/>
            <w:szCs w:val="24"/>
          </w:rPr>
          <w:t>http://www.physicalgeography.net/fundamentals/4e.html</w:t>
        </w:r>
      </w:hyperlink>
      <w:r>
        <w:rPr>
          <w:rFonts w:ascii="Times New Roman" w:hAnsi="Times New Roman" w:cs="Times New Roman"/>
          <w:sz w:val="24"/>
          <w:szCs w:val="24"/>
        </w:rPr>
        <w:t xml:space="preserve"> </w:t>
      </w:r>
    </w:p>
    <w:p w:rsidR="00ED071A" w:rsidRDefault="00ED071A" w:rsidP="00ED071A">
      <w:pPr>
        <w:spacing w:after="0" w:line="240" w:lineRule="auto"/>
        <w:rPr>
          <w:rFonts w:ascii="Times New Roman" w:hAnsi="Times New Roman" w:cs="Times New Roman"/>
          <w:sz w:val="24"/>
          <w:szCs w:val="24"/>
        </w:rPr>
      </w:pPr>
    </w:p>
    <w:p w:rsidR="00ED071A" w:rsidRDefault="00ED071A" w:rsidP="00ED071A">
      <w:pPr>
        <w:spacing w:after="0" w:line="24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rPr>
        <w:t>Senese</w:t>
      </w:r>
      <w:proofErr w:type="spellEnd"/>
      <w:r>
        <w:rPr>
          <w:rFonts w:ascii="Times New Roman" w:hAnsi="Times New Roman" w:cs="Times New Roman"/>
          <w:sz w:val="24"/>
          <w:szCs w:val="24"/>
        </w:rPr>
        <w:t xml:space="preserve">, Fred. </w:t>
      </w:r>
      <w:proofErr w:type="gramStart"/>
      <w:r>
        <w:rPr>
          <w:rFonts w:ascii="Times New Roman" w:hAnsi="Times New Roman" w:cs="Times New Roman"/>
          <w:sz w:val="24"/>
          <w:szCs w:val="24"/>
        </w:rPr>
        <w:t>(2010).</w:t>
      </w:r>
      <w:r w:rsidRPr="00EE3C0C">
        <w:t xml:space="preserve"> </w:t>
      </w:r>
      <w:r w:rsidRPr="00EE3C0C">
        <w:rPr>
          <w:rFonts w:ascii="Times New Roman" w:hAnsi="Times New Roman" w:cs="Times New Roman"/>
          <w:i/>
          <w:sz w:val="24"/>
          <w:szCs w:val="24"/>
        </w:rPr>
        <w:t>General Chemistry Online.</w:t>
      </w:r>
      <w:proofErr w:type="gramEnd"/>
      <w:r w:rsidRPr="00EE3C0C">
        <w:rPr>
          <w:rFonts w:ascii="Times New Roman" w:hAnsi="Times New Roman" w:cs="Times New Roman"/>
          <w:i/>
          <w:sz w:val="24"/>
          <w:szCs w:val="24"/>
        </w:rPr>
        <w:t xml:space="preserve"> </w:t>
      </w:r>
      <w:r>
        <w:rPr>
          <w:rFonts w:ascii="Times New Roman" w:hAnsi="Times New Roman" w:cs="Times New Roman"/>
          <w:i/>
          <w:sz w:val="24"/>
          <w:szCs w:val="24"/>
        </w:rPr>
        <w:t>W</w:t>
      </w:r>
      <w:r w:rsidRPr="00EE3C0C">
        <w:rPr>
          <w:rFonts w:ascii="Times New Roman" w:hAnsi="Times New Roman" w:cs="Times New Roman"/>
          <w:i/>
          <w:sz w:val="24"/>
          <w:szCs w:val="24"/>
        </w:rPr>
        <w:t>hat are some examples of exothermic and endothermic processes?</w:t>
      </w:r>
      <w:r>
        <w:rPr>
          <w:rFonts w:ascii="Times New Roman" w:hAnsi="Times New Roman" w:cs="Times New Roman"/>
          <w:sz w:val="24"/>
          <w:szCs w:val="24"/>
        </w:rPr>
        <w:t xml:space="preserve"> </w:t>
      </w:r>
      <w:hyperlink r:id="rId9" w:history="1">
        <w:r w:rsidRPr="00B846C9">
          <w:rPr>
            <w:rStyle w:val="Hyperlink"/>
            <w:rFonts w:ascii="Times New Roman" w:hAnsi="Times New Roman" w:cs="Times New Roman"/>
            <w:sz w:val="24"/>
            <w:szCs w:val="24"/>
          </w:rPr>
          <w:t>http://antoine.frostburg.edu/chem/senese/101/thermo/faq/exothermic-endothermic-examples.shtml</w:t>
        </w:r>
      </w:hyperlink>
    </w:p>
    <w:p w:rsidR="00ED071A" w:rsidRDefault="00ED071A" w:rsidP="00ED071A">
      <w:pPr>
        <w:spacing w:after="0" w:line="240" w:lineRule="auto"/>
        <w:rPr>
          <w:rFonts w:ascii="Times New Roman" w:hAnsi="Times New Roman" w:cs="Times New Roman"/>
          <w:sz w:val="24"/>
          <w:szCs w:val="24"/>
        </w:rPr>
      </w:pPr>
    </w:p>
    <w:p w:rsidR="00ED071A" w:rsidRPr="00ED071A" w:rsidRDefault="00ED071A" w:rsidP="00ED071A">
      <w:pPr>
        <w:spacing w:after="0" w:line="240" w:lineRule="auto"/>
        <w:ind w:left="360" w:hanging="360"/>
        <w:rPr>
          <w:rFonts w:ascii="Times New Roman" w:hAnsi="Times New Roman" w:cs="Times New Roman"/>
          <w:sz w:val="24"/>
          <w:szCs w:val="24"/>
        </w:rPr>
      </w:pPr>
      <w:proofErr w:type="gramStart"/>
      <w:r>
        <w:rPr>
          <w:rFonts w:ascii="Times New Roman" w:hAnsi="Times New Roman" w:cs="Times New Roman"/>
          <w:sz w:val="24"/>
          <w:szCs w:val="24"/>
        </w:rPr>
        <w:t>Wisconsin KEEP.</w:t>
      </w:r>
      <w:proofErr w:type="gramEnd"/>
      <w:r>
        <w:rPr>
          <w:rFonts w:ascii="Times New Roman" w:hAnsi="Times New Roman" w:cs="Times New Roman"/>
          <w:sz w:val="24"/>
          <w:szCs w:val="24"/>
        </w:rPr>
        <w:t xml:space="preserve"> (2002). </w:t>
      </w:r>
      <w:r w:rsidRPr="00ED071A">
        <w:rPr>
          <w:rFonts w:ascii="Times New Roman" w:hAnsi="Times New Roman" w:cs="Times New Roman"/>
          <w:i/>
          <w:sz w:val="24"/>
          <w:szCs w:val="24"/>
        </w:rPr>
        <w:t>Energy Rules! Sun: Section B. Energy Transfer</w:t>
      </w:r>
      <w:r>
        <w:rPr>
          <w:rFonts w:ascii="Times New Roman" w:hAnsi="Times New Roman" w:cs="Times New Roman"/>
          <w:sz w:val="24"/>
          <w:szCs w:val="24"/>
        </w:rPr>
        <w:t xml:space="preserve">. </w:t>
      </w:r>
      <w:hyperlink r:id="rId10" w:history="1">
        <w:r w:rsidRPr="00B846C9">
          <w:rPr>
            <w:rStyle w:val="Hyperlink"/>
            <w:rFonts w:ascii="Times New Roman" w:hAnsi="Times New Roman" w:cs="Times New Roman"/>
            <w:sz w:val="24"/>
            <w:szCs w:val="24"/>
          </w:rPr>
          <w:t>http://www.uwsp.edu/cnr/wcee/keep/Mod1/Rules/EnTransfer.htm</w:t>
        </w:r>
      </w:hyperlink>
      <w:r>
        <w:rPr>
          <w:rFonts w:ascii="Times New Roman" w:hAnsi="Times New Roman" w:cs="Times New Roman"/>
          <w:sz w:val="24"/>
          <w:szCs w:val="24"/>
        </w:rPr>
        <w:t xml:space="preserve"> </w:t>
      </w:r>
    </w:p>
    <w:sectPr w:rsidR="00ED071A" w:rsidRPr="00ED071A" w:rsidSect="00EA6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190"/>
    <w:multiLevelType w:val="hybridMultilevel"/>
    <w:tmpl w:val="4EFCA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F2B3F"/>
    <w:multiLevelType w:val="multilevel"/>
    <w:tmpl w:val="BC28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E3E3E"/>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9465EF"/>
    <w:multiLevelType w:val="hybridMultilevel"/>
    <w:tmpl w:val="92CE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377BA"/>
    <w:multiLevelType w:val="hybridMultilevel"/>
    <w:tmpl w:val="B032DBEA"/>
    <w:lvl w:ilvl="0" w:tplc="76AE54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57C69"/>
    <w:multiLevelType w:val="multilevel"/>
    <w:tmpl w:val="39B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62F89"/>
    <w:multiLevelType w:val="hybridMultilevel"/>
    <w:tmpl w:val="3466840E"/>
    <w:lvl w:ilvl="0" w:tplc="76AE54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A5C3E"/>
    <w:multiLevelType w:val="hybridMultilevel"/>
    <w:tmpl w:val="12CC6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9220F"/>
    <w:multiLevelType w:val="multilevel"/>
    <w:tmpl w:val="8638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F4773F"/>
    <w:multiLevelType w:val="hybridMultilevel"/>
    <w:tmpl w:val="1886182A"/>
    <w:lvl w:ilvl="0" w:tplc="76AE543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CB14D5"/>
    <w:multiLevelType w:val="hybridMultilevel"/>
    <w:tmpl w:val="EC505278"/>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E873A7"/>
    <w:multiLevelType w:val="hybridMultilevel"/>
    <w:tmpl w:val="3266C2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F61886"/>
    <w:multiLevelType w:val="hybridMultilevel"/>
    <w:tmpl w:val="DF1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23BED"/>
    <w:multiLevelType w:val="multilevel"/>
    <w:tmpl w:val="667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855FA"/>
    <w:multiLevelType w:val="hybridMultilevel"/>
    <w:tmpl w:val="5B60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E4467"/>
    <w:multiLevelType w:val="hybridMultilevel"/>
    <w:tmpl w:val="B2C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96541"/>
    <w:multiLevelType w:val="multilevel"/>
    <w:tmpl w:val="79169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2C6420"/>
    <w:multiLevelType w:val="hybridMultilevel"/>
    <w:tmpl w:val="9BC095B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6732F1"/>
    <w:multiLevelType w:val="hybridMultilevel"/>
    <w:tmpl w:val="2D0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434AC"/>
    <w:multiLevelType w:val="hybridMultilevel"/>
    <w:tmpl w:val="AB6A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029AD"/>
    <w:multiLevelType w:val="multilevel"/>
    <w:tmpl w:val="26C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A4FF5"/>
    <w:multiLevelType w:val="hybridMultilevel"/>
    <w:tmpl w:val="72327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FD5EB8"/>
    <w:multiLevelType w:val="hybridMultilevel"/>
    <w:tmpl w:val="FB0E0458"/>
    <w:lvl w:ilvl="0" w:tplc="76AE543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B11152"/>
    <w:multiLevelType w:val="multilevel"/>
    <w:tmpl w:val="3216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0A1080"/>
    <w:multiLevelType w:val="hybridMultilevel"/>
    <w:tmpl w:val="6DA0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FC280B"/>
    <w:multiLevelType w:val="multilevel"/>
    <w:tmpl w:val="DD78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DC10CB"/>
    <w:multiLevelType w:val="hybridMultilevel"/>
    <w:tmpl w:val="DB72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75FD0"/>
    <w:multiLevelType w:val="hybridMultilevel"/>
    <w:tmpl w:val="C444115E"/>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A9187F"/>
    <w:multiLevelType w:val="hybridMultilevel"/>
    <w:tmpl w:val="CE1457FE"/>
    <w:lvl w:ilvl="0" w:tplc="76AE5432">
      <w:start w:val="1"/>
      <w:numFmt w:val="bullet"/>
      <w:lvlText w:val=""/>
      <w:lvlJc w:val="left"/>
      <w:pPr>
        <w:ind w:left="1485" w:hanging="360"/>
      </w:pPr>
      <w:rPr>
        <w:rFonts w:ascii="Symbol" w:hAnsi="Symbol" w:hint="default"/>
        <w:sz w:val="24"/>
        <w:szCs w:val="24"/>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
    <w:nsid w:val="530413A3"/>
    <w:multiLevelType w:val="hybridMultilevel"/>
    <w:tmpl w:val="2F74E3FC"/>
    <w:lvl w:ilvl="0" w:tplc="C6623B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7D5336"/>
    <w:multiLevelType w:val="multilevel"/>
    <w:tmpl w:val="05A8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5D2600"/>
    <w:multiLevelType w:val="hybridMultilevel"/>
    <w:tmpl w:val="087A6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AE6FEA"/>
    <w:multiLevelType w:val="hybridMultilevel"/>
    <w:tmpl w:val="6A62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343426"/>
    <w:multiLevelType w:val="hybridMultilevel"/>
    <w:tmpl w:val="AA62D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D46302"/>
    <w:multiLevelType w:val="multilevel"/>
    <w:tmpl w:val="1554B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FE5C0A"/>
    <w:multiLevelType w:val="multilevel"/>
    <w:tmpl w:val="4F8A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BC3CD6"/>
    <w:multiLevelType w:val="hybridMultilevel"/>
    <w:tmpl w:val="43601350"/>
    <w:lvl w:ilvl="0" w:tplc="11A084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61160C"/>
    <w:multiLevelType w:val="hybridMultilevel"/>
    <w:tmpl w:val="DBA865CC"/>
    <w:lvl w:ilvl="0" w:tplc="11A084C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43434"/>
    <w:multiLevelType w:val="hybridMultilevel"/>
    <w:tmpl w:val="B942A97E"/>
    <w:lvl w:ilvl="0" w:tplc="76AE543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EE5786"/>
    <w:multiLevelType w:val="hybridMultilevel"/>
    <w:tmpl w:val="E03C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D4591"/>
    <w:multiLevelType w:val="multilevel"/>
    <w:tmpl w:val="18D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68108A"/>
    <w:multiLevelType w:val="multilevel"/>
    <w:tmpl w:val="3F76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7F76FB"/>
    <w:multiLevelType w:val="hybridMultilevel"/>
    <w:tmpl w:val="9FBC8236"/>
    <w:lvl w:ilvl="0" w:tplc="76AE543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4"/>
  </w:num>
  <w:num w:numId="4">
    <w:abstractNumId w:val="17"/>
  </w:num>
  <w:num w:numId="5">
    <w:abstractNumId w:val="13"/>
  </w:num>
  <w:num w:numId="6">
    <w:abstractNumId w:val="40"/>
  </w:num>
  <w:num w:numId="7">
    <w:abstractNumId w:val="37"/>
  </w:num>
  <w:num w:numId="8">
    <w:abstractNumId w:val="36"/>
  </w:num>
  <w:num w:numId="9">
    <w:abstractNumId w:val="10"/>
  </w:num>
  <w:num w:numId="10">
    <w:abstractNumId w:val="18"/>
  </w:num>
  <w:num w:numId="11">
    <w:abstractNumId w:val="35"/>
  </w:num>
  <w:num w:numId="12">
    <w:abstractNumId w:val="39"/>
  </w:num>
  <w:num w:numId="13">
    <w:abstractNumId w:val="32"/>
  </w:num>
  <w:num w:numId="14">
    <w:abstractNumId w:val="31"/>
  </w:num>
  <w:num w:numId="15">
    <w:abstractNumId w:val="2"/>
  </w:num>
  <w:num w:numId="16">
    <w:abstractNumId w:val="11"/>
  </w:num>
  <w:num w:numId="17">
    <w:abstractNumId w:val="27"/>
  </w:num>
  <w:num w:numId="18">
    <w:abstractNumId w:val="0"/>
  </w:num>
  <w:num w:numId="19">
    <w:abstractNumId w:val="29"/>
  </w:num>
  <w:num w:numId="20">
    <w:abstractNumId w:val="21"/>
  </w:num>
  <w:num w:numId="21">
    <w:abstractNumId w:val="26"/>
  </w:num>
  <w:num w:numId="22">
    <w:abstractNumId w:val="6"/>
  </w:num>
  <w:num w:numId="23">
    <w:abstractNumId w:val="33"/>
  </w:num>
  <w:num w:numId="24">
    <w:abstractNumId w:val="7"/>
  </w:num>
  <w:num w:numId="25">
    <w:abstractNumId w:val="28"/>
  </w:num>
  <w:num w:numId="26">
    <w:abstractNumId w:val="24"/>
  </w:num>
  <w:num w:numId="27">
    <w:abstractNumId w:val="22"/>
  </w:num>
  <w:num w:numId="28">
    <w:abstractNumId w:val="19"/>
  </w:num>
  <w:num w:numId="29">
    <w:abstractNumId w:val="9"/>
  </w:num>
  <w:num w:numId="30">
    <w:abstractNumId w:val="3"/>
  </w:num>
  <w:num w:numId="31">
    <w:abstractNumId w:val="38"/>
  </w:num>
  <w:num w:numId="32">
    <w:abstractNumId w:val="42"/>
  </w:num>
  <w:num w:numId="33">
    <w:abstractNumId w:val="34"/>
  </w:num>
  <w:num w:numId="34">
    <w:abstractNumId w:val="23"/>
  </w:num>
  <w:num w:numId="35">
    <w:abstractNumId w:val="16"/>
  </w:num>
  <w:num w:numId="36">
    <w:abstractNumId w:val="20"/>
  </w:num>
  <w:num w:numId="37">
    <w:abstractNumId w:val="30"/>
  </w:num>
  <w:num w:numId="38">
    <w:abstractNumId w:val="5"/>
  </w:num>
  <w:num w:numId="39">
    <w:abstractNumId w:val="25"/>
  </w:num>
  <w:num w:numId="40">
    <w:abstractNumId w:val="41"/>
  </w:num>
  <w:num w:numId="41">
    <w:abstractNumId w:val="1"/>
  </w:num>
  <w:num w:numId="42">
    <w:abstractNumId w:val="8"/>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6DE3"/>
    <w:rsid w:val="0000274E"/>
    <w:rsid w:val="00011CC2"/>
    <w:rsid w:val="00053972"/>
    <w:rsid w:val="00065F9B"/>
    <w:rsid w:val="000668AE"/>
    <w:rsid w:val="00066E81"/>
    <w:rsid w:val="00084079"/>
    <w:rsid w:val="00094173"/>
    <w:rsid w:val="000B1D97"/>
    <w:rsid w:val="000D710D"/>
    <w:rsid w:val="001340FE"/>
    <w:rsid w:val="00140E15"/>
    <w:rsid w:val="00177AAA"/>
    <w:rsid w:val="0019432A"/>
    <w:rsid w:val="001A7F6A"/>
    <w:rsid w:val="001C5F27"/>
    <w:rsid w:val="001D65AF"/>
    <w:rsid w:val="0020732A"/>
    <w:rsid w:val="002171C1"/>
    <w:rsid w:val="00247979"/>
    <w:rsid w:val="002A0827"/>
    <w:rsid w:val="002A5B54"/>
    <w:rsid w:val="002F660E"/>
    <w:rsid w:val="002F695F"/>
    <w:rsid w:val="00320CC8"/>
    <w:rsid w:val="0032165B"/>
    <w:rsid w:val="00361B1B"/>
    <w:rsid w:val="00397469"/>
    <w:rsid w:val="003B1798"/>
    <w:rsid w:val="003C46A3"/>
    <w:rsid w:val="00446627"/>
    <w:rsid w:val="00451EA1"/>
    <w:rsid w:val="004702B3"/>
    <w:rsid w:val="00475CE4"/>
    <w:rsid w:val="004A0875"/>
    <w:rsid w:val="004B3B79"/>
    <w:rsid w:val="004D77A1"/>
    <w:rsid w:val="004E6776"/>
    <w:rsid w:val="004F02A5"/>
    <w:rsid w:val="005052A4"/>
    <w:rsid w:val="00511B1C"/>
    <w:rsid w:val="005226F9"/>
    <w:rsid w:val="00536FB0"/>
    <w:rsid w:val="0055251E"/>
    <w:rsid w:val="00595876"/>
    <w:rsid w:val="005C3101"/>
    <w:rsid w:val="005C5A8D"/>
    <w:rsid w:val="005D78D4"/>
    <w:rsid w:val="0060032C"/>
    <w:rsid w:val="00633B7C"/>
    <w:rsid w:val="00641932"/>
    <w:rsid w:val="00651995"/>
    <w:rsid w:val="00681D50"/>
    <w:rsid w:val="0069042A"/>
    <w:rsid w:val="006C6D7E"/>
    <w:rsid w:val="006E1322"/>
    <w:rsid w:val="006F4458"/>
    <w:rsid w:val="006F4940"/>
    <w:rsid w:val="007142C1"/>
    <w:rsid w:val="0073762A"/>
    <w:rsid w:val="007618C4"/>
    <w:rsid w:val="00770CFC"/>
    <w:rsid w:val="00770F69"/>
    <w:rsid w:val="007B3F34"/>
    <w:rsid w:val="007E69D8"/>
    <w:rsid w:val="00843513"/>
    <w:rsid w:val="00845EE1"/>
    <w:rsid w:val="00871067"/>
    <w:rsid w:val="00896C0E"/>
    <w:rsid w:val="008C03F4"/>
    <w:rsid w:val="008C25D0"/>
    <w:rsid w:val="008E529A"/>
    <w:rsid w:val="008E5AD4"/>
    <w:rsid w:val="00953197"/>
    <w:rsid w:val="00980367"/>
    <w:rsid w:val="009A6C33"/>
    <w:rsid w:val="009B3C00"/>
    <w:rsid w:val="00A000C6"/>
    <w:rsid w:val="00A16530"/>
    <w:rsid w:val="00A83D8A"/>
    <w:rsid w:val="00AA6767"/>
    <w:rsid w:val="00AA6F3A"/>
    <w:rsid w:val="00AD5D67"/>
    <w:rsid w:val="00B11F51"/>
    <w:rsid w:val="00B16C49"/>
    <w:rsid w:val="00BA27F6"/>
    <w:rsid w:val="00BB7033"/>
    <w:rsid w:val="00BC14C3"/>
    <w:rsid w:val="00BD74B4"/>
    <w:rsid w:val="00BE4136"/>
    <w:rsid w:val="00C12637"/>
    <w:rsid w:val="00C26DE3"/>
    <w:rsid w:val="00CC370B"/>
    <w:rsid w:val="00CD7EA3"/>
    <w:rsid w:val="00CF5DAA"/>
    <w:rsid w:val="00D357B6"/>
    <w:rsid w:val="00D374D5"/>
    <w:rsid w:val="00DC1474"/>
    <w:rsid w:val="00DC29B8"/>
    <w:rsid w:val="00DF6C07"/>
    <w:rsid w:val="00E16833"/>
    <w:rsid w:val="00E2191C"/>
    <w:rsid w:val="00E52ECB"/>
    <w:rsid w:val="00EA67A0"/>
    <w:rsid w:val="00EB59A8"/>
    <w:rsid w:val="00ED071A"/>
    <w:rsid w:val="00ED66A8"/>
    <w:rsid w:val="00EE3C0C"/>
    <w:rsid w:val="00EE7355"/>
    <w:rsid w:val="00EF3001"/>
    <w:rsid w:val="00F30148"/>
    <w:rsid w:val="00F44D08"/>
    <w:rsid w:val="00F6287E"/>
    <w:rsid w:val="00F83B21"/>
    <w:rsid w:val="00FC377E"/>
    <w:rsid w:val="00FC4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6DE3"/>
    <w:pPr>
      <w:ind w:left="720"/>
      <w:contextualSpacing/>
    </w:pPr>
  </w:style>
  <w:style w:type="character" w:styleId="Hyperlink">
    <w:name w:val="Hyperlink"/>
    <w:basedOn w:val="DefaultParagraphFont"/>
    <w:uiPriority w:val="99"/>
    <w:unhideWhenUsed/>
    <w:rsid w:val="006E1322"/>
    <w:rPr>
      <w:color w:val="0000FF"/>
      <w:u w:val="single"/>
    </w:rPr>
  </w:style>
  <w:style w:type="character" w:styleId="CommentReference">
    <w:name w:val="annotation reference"/>
    <w:basedOn w:val="DefaultParagraphFont"/>
    <w:uiPriority w:val="99"/>
    <w:semiHidden/>
    <w:unhideWhenUsed/>
    <w:rsid w:val="00843513"/>
    <w:rPr>
      <w:sz w:val="16"/>
      <w:szCs w:val="16"/>
    </w:rPr>
  </w:style>
  <w:style w:type="paragraph" w:styleId="CommentText">
    <w:name w:val="annotation text"/>
    <w:basedOn w:val="Normal"/>
    <w:link w:val="CommentTextChar"/>
    <w:uiPriority w:val="99"/>
    <w:semiHidden/>
    <w:unhideWhenUsed/>
    <w:rsid w:val="00843513"/>
    <w:pPr>
      <w:spacing w:line="240" w:lineRule="auto"/>
    </w:pPr>
    <w:rPr>
      <w:sz w:val="20"/>
      <w:szCs w:val="20"/>
    </w:rPr>
  </w:style>
  <w:style w:type="character" w:customStyle="1" w:styleId="CommentTextChar">
    <w:name w:val="Comment Text Char"/>
    <w:basedOn w:val="DefaultParagraphFont"/>
    <w:link w:val="CommentText"/>
    <w:uiPriority w:val="99"/>
    <w:semiHidden/>
    <w:rsid w:val="00843513"/>
    <w:rPr>
      <w:sz w:val="20"/>
      <w:szCs w:val="20"/>
    </w:rPr>
  </w:style>
  <w:style w:type="paragraph" w:styleId="CommentSubject">
    <w:name w:val="annotation subject"/>
    <w:basedOn w:val="CommentText"/>
    <w:next w:val="CommentText"/>
    <w:link w:val="CommentSubjectChar"/>
    <w:uiPriority w:val="99"/>
    <w:semiHidden/>
    <w:unhideWhenUsed/>
    <w:rsid w:val="00843513"/>
    <w:rPr>
      <w:b/>
      <w:bCs/>
    </w:rPr>
  </w:style>
  <w:style w:type="character" w:customStyle="1" w:styleId="CommentSubjectChar">
    <w:name w:val="Comment Subject Char"/>
    <w:basedOn w:val="CommentTextChar"/>
    <w:link w:val="CommentSubject"/>
    <w:uiPriority w:val="99"/>
    <w:semiHidden/>
    <w:rsid w:val="00843513"/>
    <w:rPr>
      <w:b/>
      <w:bCs/>
    </w:rPr>
  </w:style>
  <w:style w:type="paragraph" w:styleId="BalloonText">
    <w:name w:val="Balloon Text"/>
    <w:basedOn w:val="Normal"/>
    <w:link w:val="BalloonTextChar"/>
    <w:uiPriority w:val="99"/>
    <w:semiHidden/>
    <w:unhideWhenUsed/>
    <w:rsid w:val="00843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513"/>
    <w:rPr>
      <w:rFonts w:ascii="Tahoma" w:hAnsi="Tahoma" w:cs="Tahoma"/>
      <w:sz w:val="16"/>
      <w:szCs w:val="16"/>
    </w:rPr>
  </w:style>
  <w:style w:type="character" w:styleId="FollowedHyperlink">
    <w:name w:val="FollowedHyperlink"/>
    <w:basedOn w:val="DefaultParagraphFont"/>
    <w:uiPriority w:val="99"/>
    <w:semiHidden/>
    <w:unhideWhenUsed/>
    <w:rsid w:val="00ED07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80070">
      <w:bodyDiv w:val="1"/>
      <w:marLeft w:val="0"/>
      <w:marRight w:val="0"/>
      <w:marTop w:val="0"/>
      <w:marBottom w:val="0"/>
      <w:divBdr>
        <w:top w:val="none" w:sz="0" w:space="0" w:color="auto"/>
        <w:left w:val="none" w:sz="0" w:space="0" w:color="auto"/>
        <w:bottom w:val="none" w:sz="0" w:space="0" w:color="auto"/>
        <w:right w:val="none" w:sz="0" w:space="0" w:color="auto"/>
      </w:divBdr>
    </w:div>
    <w:div w:id="76708609">
      <w:bodyDiv w:val="1"/>
      <w:marLeft w:val="0"/>
      <w:marRight w:val="0"/>
      <w:marTop w:val="0"/>
      <w:marBottom w:val="0"/>
      <w:divBdr>
        <w:top w:val="none" w:sz="0" w:space="0" w:color="auto"/>
        <w:left w:val="none" w:sz="0" w:space="0" w:color="auto"/>
        <w:bottom w:val="none" w:sz="0" w:space="0" w:color="auto"/>
        <w:right w:val="none" w:sz="0" w:space="0" w:color="auto"/>
      </w:divBdr>
    </w:div>
    <w:div w:id="211432257">
      <w:bodyDiv w:val="1"/>
      <w:marLeft w:val="0"/>
      <w:marRight w:val="0"/>
      <w:marTop w:val="0"/>
      <w:marBottom w:val="0"/>
      <w:divBdr>
        <w:top w:val="none" w:sz="0" w:space="0" w:color="auto"/>
        <w:left w:val="none" w:sz="0" w:space="0" w:color="auto"/>
        <w:bottom w:val="none" w:sz="0" w:space="0" w:color="auto"/>
        <w:right w:val="none" w:sz="0" w:space="0" w:color="auto"/>
      </w:divBdr>
    </w:div>
    <w:div w:id="570846366">
      <w:bodyDiv w:val="1"/>
      <w:marLeft w:val="0"/>
      <w:marRight w:val="0"/>
      <w:marTop w:val="0"/>
      <w:marBottom w:val="0"/>
      <w:divBdr>
        <w:top w:val="none" w:sz="0" w:space="0" w:color="auto"/>
        <w:left w:val="none" w:sz="0" w:space="0" w:color="auto"/>
        <w:bottom w:val="none" w:sz="0" w:space="0" w:color="auto"/>
        <w:right w:val="none" w:sz="0" w:space="0" w:color="auto"/>
      </w:divBdr>
    </w:div>
    <w:div w:id="739794450">
      <w:bodyDiv w:val="1"/>
      <w:marLeft w:val="0"/>
      <w:marRight w:val="0"/>
      <w:marTop w:val="0"/>
      <w:marBottom w:val="0"/>
      <w:divBdr>
        <w:top w:val="none" w:sz="0" w:space="0" w:color="auto"/>
        <w:left w:val="none" w:sz="0" w:space="0" w:color="auto"/>
        <w:bottom w:val="none" w:sz="0" w:space="0" w:color="auto"/>
        <w:right w:val="none" w:sz="0" w:space="0" w:color="auto"/>
      </w:divBdr>
    </w:div>
    <w:div w:id="976645149">
      <w:bodyDiv w:val="1"/>
      <w:marLeft w:val="0"/>
      <w:marRight w:val="0"/>
      <w:marTop w:val="0"/>
      <w:marBottom w:val="0"/>
      <w:divBdr>
        <w:top w:val="none" w:sz="0" w:space="0" w:color="auto"/>
        <w:left w:val="none" w:sz="0" w:space="0" w:color="auto"/>
        <w:bottom w:val="none" w:sz="0" w:space="0" w:color="auto"/>
        <w:right w:val="none" w:sz="0" w:space="0" w:color="auto"/>
      </w:divBdr>
    </w:div>
    <w:div w:id="1145657882">
      <w:bodyDiv w:val="1"/>
      <w:marLeft w:val="0"/>
      <w:marRight w:val="0"/>
      <w:marTop w:val="0"/>
      <w:marBottom w:val="0"/>
      <w:divBdr>
        <w:top w:val="none" w:sz="0" w:space="0" w:color="auto"/>
        <w:left w:val="none" w:sz="0" w:space="0" w:color="auto"/>
        <w:bottom w:val="none" w:sz="0" w:space="0" w:color="auto"/>
        <w:right w:val="none" w:sz="0" w:space="0" w:color="auto"/>
      </w:divBdr>
    </w:div>
    <w:div w:id="1350638438">
      <w:bodyDiv w:val="1"/>
      <w:marLeft w:val="0"/>
      <w:marRight w:val="0"/>
      <w:marTop w:val="0"/>
      <w:marBottom w:val="0"/>
      <w:divBdr>
        <w:top w:val="none" w:sz="0" w:space="0" w:color="auto"/>
        <w:left w:val="none" w:sz="0" w:space="0" w:color="auto"/>
        <w:bottom w:val="none" w:sz="0" w:space="0" w:color="auto"/>
        <w:right w:val="none" w:sz="0" w:space="0" w:color="auto"/>
      </w:divBdr>
    </w:div>
    <w:div w:id="1409838101">
      <w:bodyDiv w:val="1"/>
      <w:marLeft w:val="0"/>
      <w:marRight w:val="0"/>
      <w:marTop w:val="0"/>
      <w:marBottom w:val="0"/>
      <w:divBdr>
        <w:top w:val="none" w:sz="0" w:space="0" w:color="auto"/>
        <w:left w:val="none" w:sz="0" w:space="0" w:color="auto"/>
        <w:bottom w:val="none" w:sz="0" w:space="0" w:color="auto"/>
        <w:right w:val="none" w:sz="0" w:space="0" w:color="auto"/>
      </w:divBdr>
    </w:div>
    <w:div w:id="1487818934">
      <w:bodyDiv w:val="1"/>
      <w:marLeft w:val="0"/>
      <w:marRight w:val="0"/>
      <w:marTop w:val="0"/>
      <w:marBottom w:val="0"/>
      <w:divBdr>
        <w:top w:val="none" w:sz="0" w:space="0" w:color="auto"/>
        <w:left w:val="none" w:sz="0" w:space="0" w:color="auto"/>
        <w:bottom w:val="none" w:sz="0" w:space="0" w:color="auto"/>
        <w:right w:val="none" w:sz="0" w:space="0" w:color="auto"/>
      </w:divBdr>
    </w:div>
    <w:div w:id="1717583556">
      <w:bodyDiv w:val="1"/>
      <w:marLeft w:val="0"/>
      <w:marRight w:val="0"/>
      <w:marTop w:val="0"/>
      <w:marBottom w:val="0"/>
      <w:divBdr>
        <w:top w:val="none" w:sz="0" w:space="0" w:color="auto"/>
        <w:left w:val="none" w:sz="0" w:space="0" w:color="auto"/>
        <w:bottom w:val="none" w:sz="0" w:space="0" w:color="auto"/>
        <w:right w:val="none" w:sz="0" w:space="0" w:color="auto"/>
      </w:divBdr>
    </w:div>
    <w:div w:id="1804689096">
      <w:bodyDiv w:val="1"/>
      <w:marLeft w:val="0"/>
      <w:marRight w:val="0"/>
      <w:marTop w:val="0"/>
      <w:marBottom w:val="0"/>
      <w:divBdr>
        <w:top w:val="none" w:sz="0" w:space="0" w:color="auto"/>
        <w:left w:val="none" w:sz="0" w:space="0" w:color="auto"/>
        <w:bottom w:val="none" w:sz="0" w:space="0" w:color="auto"/>
        <w:right w:val="none" w:sz="0" w:space="0" w:color="auto"/>
      </w:divBdr>
    </w:div>
    <w:div w:id="1940793631">
      <w:bodyDiv w:val="1"/>
      <w:marLeft w:val="0"/>
      <w:marRight w:val="0"/>
      <w:marTop w:val="0"/>
      <w:marBottom w:val="0"/>
      <w:divBdr>
        <w:top w:val="none" w:sz="0" w:space="0" w:color="auto"/>
        <w:left w:val="none" w:sz="0" w:space="0" w:color="auto"/>
        <w:bottom w:val="none" w:sz="0" w:space="0" w:color="auto"/>
        <w:right w:val="none" w:sz="0" w:space="0" w:color="auto"/>
      </w:divBdr>
    </w:div>
    <w:div w:id="20682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ysicalgeography.net/fundamentals/4e.html" TargetMode="External"/><Relationship Id="rId3" Type="http://schemas.openxmlformats.org/officeDocument/2006/relationships/settings" Target="settings.xml"/><Relationship Id="rId7" Type="http://schemas.openxmlformats.org/officeDocument/2006/relationships/hyperlink" Target="http://www1.eere.energy.gov/education/pdfs/basics_intermediateenergyinfoboo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micool.com/definition/exothermic.html" TargetMode="External"/><Relationship Id="rId11" Type="http://schemas.openxmlformats.org/officeDocument/2006/relationships/fontTable" Target="fontTable.xml"/><Relationship Id="rId5" Type="http://schemas.openxmlformats.org/officeDocument/2006/relationships/hyperlink" Target="http://www.chemicool.com/definition/endothermic.html" TargetMode="External"/><Relationship Id="rId10" Type="http://schemas.openxmlformats.org/officeDocument/2006/relationships/hyperlink" Target="http://www.uwsp.edu/cnr/wcee/keep/Mod1/Rules/EnTransfer.htm" TargetMode="External"/><Relationship Id="rId4" Type="http://schemas.openxmlformats.org/officeDocument/2006/relationships/webSettings" Target="webSettings.xml"/><Relationship Id="rId9" Type="http://schemas.openxmlformats.org/officeDocument/2006/relationships/hyperlink" Target="http://antoine.frostburg.edu/chem/senese/101/thermo/faq/exothermic-endothermic-exampl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dc:creator>
  <cp:lastModifiedBy>NED</cp:lastModifiedBy>
  <cp:revision>2</cp:revision>
  <dcterms:created xsi:type="dcterms:W3CDTF">2010-02-18T04:59:00Z</dcterms:created>
  <dcterms:modified xsi:type="dcterms:W3CDTF">2010-02-18T04:59:00Z</dcterms:modified>
</cp:coreProperties>
</file>